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pPr w:leftFromText="180" w:rightFromText="180" w:vertAnchor="text" w:horzAnchor="margin" w:tblpY="-442"/>
        <w:tblW w:w="900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5130"/>
      </w:tblGrid>
      <w:tr w:rsidR="004678FA" w:rsidTr="004678FA">
        <w:trPr>
          <w:trHeight w:val="1620"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8FA" w:rsidRDefault="004678FA" w:rsidP="004678FA">
            <w:pPr>
              <w:spacing w:before="160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1F10048" wp14:editId="25A4B502">
                  <wp:extent cx="2158365" cy="494030"/>
                  <wp:effectExtent l="0" t="0" r="0" b="0"/>
                  <wp:docPr id="160000391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494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78FA" w:rsidRDefault="004678FA" w:rsidP="004678FA">
            <w:pPr>
              <w:tabs>
                <w:tab w:val="right" w:pos="9020"/>
                <w:tab w:val="right" w:pos="9000"/>
              </w:tabs>
              <w:spacing w:line="240" w:lineRule="auto"/>
              <w:jc w:val="center"/>
              <w:rPr>
                <w:rFonts w:ascii="Comfortaa" w:eastAsia="Comfortaa" w:hAnsi="Comfortaa" w:cs="Comfortaa"/>
                <w:b/>
                <w:color w:val="1C4587"/>
                <w:sz w:val="24"/>
                <w:szCs w:val="24"/>
                <w:highlight w:val="white"/>
              </w:rPr>
            </w:pPr>
            <w:r>
              <w:rPr>
                <w:rFonts w:ascii="Comfortaa" w:eastAsia="Comfortaa" w:hAnsi="Comfortaa" w:cs="Comfortaa"/>
                <w:b/>
                <w:color w:val="1C4587"/>
                <w:sz w:val="24"/>
                <w:szCs w:val="24"/>
                <w:highlight w:val="white"/>
              </w:rPr>
              <w:t xml:space="preserve">АНО ДПО «Университет персонализированной диетологии и </w:t>
            </w:r>
            <w:proofErr w:type="spellStart"/>
            <w:r>
              <w:rPr>
                <w:rFonts w:ascii="Comfortaa" w:eastAsia="Comfortaa" w:hAnsi="Comfortaa" w:cs="Comfortaa"/>
                <w:b/>
                <w:color w:val="1C4587"/>
                <w:sz w:val="24"/>
                <w:szCs w:val="24"/>
                <w:highlight w:val="white"/>
              </w:rPr>
              <w:t>нутрициологии</w:t>
            </w:r>
            <w:proofErr w:type="spellEnd"/>
            <w:r>
              <w:rPr>
                <w:rFonts w:ascii="Comfortaa" w:eastAsia="Comfortaa" w:hAnsi="Comfortaa" w:cs="Comfortaa"/>
                <w:b/>
                <w:color w:val="1C4587"/>
                <w:sz w:val="24"/>
                <w:szCs w:val="24"/>
                <w:highlight w:val="white"/>
              </w:rPr>
              <w:t>»</w:t>
            </w:r>
          </w:p>
          <w:p w:rsidR="004678FA" w:rsidRDefault="004678FA" w:rsidP="004678FA">
            <w:pPr>
              <w:spacing w:line="240" w:lineRule="auto"/>
              <w:jc w:val="center"/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</w:pPr>
            <w:r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  <w:t>Образовательная лицензия: 040796 серия 77Л01 N 0011727</w:t>
            </w:r>
          </w:p>
          <w:p w:rsidR="004678FA" w:rsidRDefault="004678FA" w:rsidP="004678FA">
            <w:pPr>
              <w:spacing w:line="240" w:lineRule="auto"/>
              <w:jc w:val="center"/>
              <w:rPr>
                <w:rFonts w:ascii="Helvetica Neue" w:eastAsia="Helvetica Neue" w:hAnsi="Helvetica Neue" w:cs="Helvetica Neue"/>
                <w:color w:val="1C4587"/>
                <w:sz w:val="10"/>
                <w:szCs w:val="10"/>
                <w:highlight w:val="white"/>
              </w:rPr>
            </w:pPr>
            <w:r>
              <w:rPr>
                <w:rFonts w:ascii="Copperplate" w:eastAsia="Copperplate" w:hAnsi="Copperplate" w:cs="Copperplate"/>
                <w:color w:val="1C4587"/>
                <w:sz w:val="10"/>
                <w:szCs w:val="10"/>
                <w:highlight w:val="white"/>
              </w:rPr>
              <w:t>123112 Москва Пресненская наб., д.12 башня «Федерация» восток, оф.А30</w:t>
            </w:r>
          </w:p>
        </w:tc>
      </w:tr>
    </w:tbl>
    <w:p w:rsidR="00A46DCB" w:rsidRPr="00A46DCB" w:rsidRDefault="00A46DCB" w:rsidP="00A46D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A46DC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</w:t>
      </w:r>
      <w:proofErr w:type="spellStart"/>
      <w:r w:rsidRPr="00A46DCB">
        <w:rPr>
          <w:rFonts w:ascii="Times New Roman" w:eastAsia="Times New Roman" w:hAnsi="Times New Roman" w:cs="Times New Roman"/>
          <w:b/>
          <w:i/>
          <w:sz w:val="24"/>
          <w:szCs w:val="24"/>
        </w:rPr>
        <w:t>нформировани</w:t>
      </w:r>
      <w:proofErr w:type="spellEnd"/>
      <w:r w:rsidRPr="00A46DC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="004678FA" w:rsidRPr="00A46D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населения о выходе </w:t>
      </w:r>
      <w:proofErr w:type="spellStart"/>
      <w:r w:rsidR="004678FA" w:rsidRPr="00A46DCB">
        <w:rPr>
          <w:rFonts w:ascii="Times New Roman" w:eastAsia="Times New Roman" w:hAnsi="Times New Roman" w:cs="Times New Roman"/>
          <w:b/>
          <w:i/>
          <w:sz w:val="24"/>
          <w:szCs w:val="24"/>
        </w:rPr>
        <w:t>спецмодуля</w:t>
      </w:r>
      <w:proofErr w:type="spellEnd"/>
      <w:r w:rsidR="004678FA" w:rsidRPr="00A46D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сайте </w:t>
      </w:r>
    </w:p>
    <w:p w:rsidR="00B17B3A" w:rsidRPr="00A46DCB" w:rsidRDefault="004678FA" w:rsidP="00A46DC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color w:val="000000"/>
          <w:lang w:val="ru-RU"/>
        </w:rPr>
      </w:pPr>
      <w:r w:rsidRPr="00A46DCB">
        <w:rPr>
          <w:rFonts w:ascii="Times New Roman" w:eastAsia="Times New Roman" w:hAnsi="Times New Roman" w:cs="Times New Roman"/>
          <w:b/>
          <w:i/>
          <w:sz w:val="24"/>
          <w:szCs w:val="24"/>
        </w:rPr>
        <w:t>проекта “Здоровое поколение”:</w:t>
      </w:r>
    </w:p>
    <w:p w:rsidR="00B17B3A" w:rsidRDefault="00D22F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АНО ДПО “УПДН” в части реализации Всероссийского социального проекта “Здоровое поколение” и комплексной поддержки инициатив Года Семьи в России в преддверии начала учебного года 2024/2025 запускает акцию “В детский сад с улыбкой”/”В школу с улыбкой” для родителей детей дошкольного и школьного возраста. </w:t>
      </w:r>
    </w:p>
    <w:p w:rsidR="00B17B3A" w:rsidRDefault="00D22F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ПРОБЛЕМА.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Зачастую процесс адаптации к детскому саду и школе сопряжен со стрессом как для детей, так и для родителей. Согласно исследованиям,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риск развития стрессовых расстройств у детей выше, чем у взрослых, ввиду специфики детской психики и ее восприимчивости и чувствительности к новым жизненным обстоятельствам, изменению социума и привычной коммуникации. Симптомами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 детскому саду и школе являются частое проявление негативных эмоций, страх, снижение иммунитета. Возможны и более серьезные последствия, требующие коррекции и наблюдения со стороны медицинского сообщества: обратное развитие, временное торможение и деградация речевого развития. С целью оказания поддержки родителям и детям было принято решение о проведении специальной акции.</w:t>
      </w:r>
    </w:p>
    <w:p w:rsidR="00B17B3A" w:rsidRDefault="00D22F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социальный проект “Здоровое поколение” совместно с ведущими медицинскими специалистами: неврологами, психологами, логопедами-дефектологами разработал емкие видеоролики на тему адаптации детей дошкольного и школьного возраста к детскому саду и школе. </w:t>
      </w:r>
    </w:p>
    <w:p w:rsidR="00B17B3A" w:rsidRDefault="00D22F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ЗДОРОВОЕ ПОКОЛЕНИЕ.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Цель проекта - укрепление состояния здоровья детей во всех регионах РФ, улучшение демографической ситуации, а также поддержка семьи, материнства и детства. Сейчас проект объединяет более 55 000 российских семей. Родители (законные представители) могут бесплатно воспользоваться разработанными материалами, которые помогут всей семье научиться бережно относиться к своему здоровью, сформировать новые полезные привычки. Реализацию проекта поддерживают и осуществляют 84 региона РФ. </w:t>
      </w:r>
    </w:p>
    <w:p w:rsidR="00B17B3A" w:rsidRDefault="00D22F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Просим вас принять участие в запускаемой акции “В детский сад с улыбкой”/”В школу с улыбкой” </w:t>
      </w:r>
    </w:p>
    <w:p w:rsidR="00B17B3A" w:rsidRDefault="00D22F77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Прикрепляем для вашего удобства следующие материалы:</w:t>
      </w:r>
    </w:p>
    <w:p w:rsidR="00B17B3A" w:rsidRDefault="00D22F7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ролики об адаптации к детскому саду и школе;</w:t>
      </w:r>
    </w:p>
    <w:p w:rsidR="00B17B3A" w:rsidRDefault="00D22F7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ССЫЛКА ДЛЯ СКАЧИВАНИЯ: </w:t>
      </w:r>
      <w:hyperlink r:id="rId10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https://disk.yandex.ru/d/D1o2BWalR582_g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Яндекс.Диск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7B3A" w:rsidRDefault="00D22F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7B3A" w:rsidRPr="00A46DCB" w:rsidRDefault="00A46D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E06666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Style w:val="a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0"/>
        <w:gridCol w:w="2850"/>
      </w:tblGrid>
      <w:tr w:rsidR="00B17B3A">
        <w:trPr>
          <w:trHeight w:val="2045"/>
        </w:trPr>
        <w:tc>
          <w:tcPr>
            <w:tcW w:w="6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B3A" w:rsidRDefault="00D22F77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114300" distB="114300" distL="114300" distR="114300" simplePos="0" relativeHeight="251658240" behindDoc="0" locked="0" layoutInCell="1" hidden="0" allowOverlap="1" wp14:anchorId="3E99D001" wp14:editId="2DCD91C7">
                  <wp:simplePos x="0" y="0"/>
                  <wp:positionH relativeFrom="column">
                    <wp:posOffset>2324100</wp:posOffset>
                  </wp:positionH>
                  <wp:positionV relativeFrom="paragraph">
                    <wp:posOffset>47628</wp:posOffset>
                  </wp:positionV>
                  <wp:extent cx="1747838" cy="1689016"/>
                  <wp:effectExtent l="0" t="0" r="0" b="0"/>
                  <wp:wrapNone/>
                  <wp:docPr id="16000039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38" cy="16890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17B3A" w:rsidRDefault="00D22F77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B17B3A" w:rsidRDefault="00D22F77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B3A" w:rsidRDefault="00D22F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0" distR="0" simplePos="0" relativeHeight="251659264" behindDoc="1" locked="0" layoutInCell="1" hidden="0" allowOverlap="1" wp14:anchorId="425E49D9" wp14:editId="3643D96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1314450" cy="876300"/>
                  <wp:effectExtent l="0" t="0" r="0" b="0"/>
                  <wp:wrapNone/>
                  <wp:docPr id="16000039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17B3A" w:rsidRDefault="00D22F77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Пресс-релиз</w:t>
      </w:r>
    </w:p>
    <w:p w:rsidR="00B17B3A" w:rsidRDefault="00B17B3A" w:rsidP="000564A8">
      <w:pPr>
        <w:spacing w:line="240" w:lineRule="auto"/>
      </w:pPr>
      <w:bookmarkStart w:id="0" w:name="_GoBack"/>
      <w:bookmarkEnd w:id="0"/>
    </w:p>
    <w:p w:rsidR="00B17B3A" w:rsidRDefault="00B17B3A">
      <w:pPr>
        <w:spacing w:line="240" w:lineRule="auto"/>
        <w:jc w:val="center"/>
      </w:pPr>
    </w:p>
    <w:p w:rsidR="00B17B3A" w:rsidRDefault="00B17B3A"/>
    <w:p w:rsidR="00B17B3A" w:rsidRDefault="00B17B3A"/>
    <w:p w:rsidR="00B17B3A" w:rsidRDefault="00B17B3A">
      <w:pPr>
        <w:jc w:val="center"/>
      </w:pPr>
    </w:p>
    <w:p w:rsidR="00B17B3A" w:rsidRDefault="00B17B3A"/>
    <w:sectPr w:rsidR="00B17B3A">
      <w:footerReference w:type="default" r:id="rId13"/>
      <w:headerReference w:type="first" r:id="rId14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DA" w:rsidRDefault="001916DA">
      <w:pPr>
        <w:spacing w:line="240" w:lineRule="auto"/>
      </w:pPr>
      <w:r>
        <w:separator/>
      </w:r>
    </w:p>
  </w:endnote>
  <w:endnote w:type="continuationSeparator" w:id="0">
    <w:p w:rsidR="001916DA" w:rsidRDefault="00191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omfortaa">
    <w:altName w:val="Times New Roman"/>
    <w:charset w:val="00"/>
    <w:family w:val="auto"/>
    <w:pitch w:val="default"/>
  </w:font>
  <w:font w:name="Copperplate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3A" w:rsidRDefault="00B17B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DA" w:rsidRDefault="001916DA">
      <w:pPr>
        <w:spacing w:line="240" w:lineRule="auto"/>
      </w:pPr>
      <w:r>
        <w:separator/>
      </w:r>
    </w:p>
  </w:footnote>
  <w:footnote w:type="continuationSeparator" w:id="0">
    <w:p w:rsidR="001916DA" w:rsidRDefault="00191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3A" w:rsidRDefault="00B17B3A">
    <w:pPr>
      <w:spacing w:before="160" w:line="288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52213"/>
    <w:multiLevelType w:val="multilevel"/>
    <w:tmpl w:val="FCE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9621B1"/>
    <w:multiLevelType w:val="multilevel"/>
    <w:tmpl w:val="52F6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3BA6B50"/>
    <w:multiLevelType w:val="multilevel"/>
    <w:tmpl w:val="561CE7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3A"/>
    <w:rsid w:val="000564A8"/>
    <w:rsid w:val="001916DA"/>
    <w:rsid w:val="004678FA"/>
    <w:rsid w:val="00A46DCB"/>
    <w:rsid w:val="00A8211C"/>
    <w:rsid w:val="00AD699E"/>
    <w:rsid w:val="00B17B3A"/>
    <w:rsid w:val="00B70C05"/>
    <w:rsid w:val="00D22F77"/>
    <w:rsid w:val="00DC29E2"/>
    <w:rsid w:val="00E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D830-23CB-4EC9-80A0-86D89380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F0675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754"/>
  </w:style>
  <w:style w:type="paragraph" w:styleId="aa">
    <w:name w:val="footer"/>
    <w:basedOn w:val="a"/>
    <w:link w:val="ab"/>
    <w:uiPriority w:val="99"/>
    <w:unhideWhenUsed/>
    <w:rsid w:val="00F0675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754"/>
  </w:style>
  <w:style w:type="character" w:styleId="ac">
    <w:name w:val="Hyperlink"/>
    <w:basedOn w:val="a0"/>
    <w:uiPriority w:val="99"/>
    <w:unhideWhenUsed/>
    <w:rsid w:val="004C76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76D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C76D7"/>
    <w:rPr>
      <w:color w:val="800080" w:themeColor="followedHyperlink"/>
      <w:u w:val="single"/>
    </w:r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DC2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C2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D1o2BWalR582_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AnSAeqeoJ2uOXcJ2ZwznMJAQg==">CgMxLjA4AHIhMWxOaHVieXIxb2E2eG50Y0RJUjd3amFmSVZnWFdrOXBZ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5593F4-D20C-47CD-8538-4A9FBB82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Холова</dc:creator>
  <cp:lastModifiedBy>User</cp:lastModifiedBy>
  <cp:revision>3</cp:revision>
  <dcterms:created xsi:type="dcterms:W3CDTF">2024-08-05T09:17:00Z</dcterms:created>
  <dcterms:modified xsi:type="dcterms:W3CDTF">2024-08-05T09:36:00Z</dcterms:modified>
</cp:coreProperties>
</file>