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3A" w:rsidRPr="00297EC7" w:rsidRDefault="00D34C3A" w:rsidP="00D34C3A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297EC7">
        <w:rPr>
          <w:b/>
          <w:sz w:val="28"/>
          <w:szCs w:val="28"/>
        </w:rPr>
        <w:t>Муниципальное бюджетное общеобразовательное  учреждение</w:t>
      </w:r>
    </w:p>
    <w:p w:rsidR="00D34C3A" w:rsidRPr="00297EC7" w:rsidRDefault="00D34C3A" w:rsidP="00D34C3A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BBB0AE" wp14:editId="2A75C513">
            <wp:simplePos x="0" y="0"/>
            <wp:positionH relativeFrom="column">
              <wp:posOffset>6246607</wp:posOffset>
            </wp:positionH>
            <wp:positionV relativeFrom="paragraph">
              <wp:posOffset>168754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EC7">
        <w:rPr>
          <w:b/>
          <w:sz w:val="28"/>
          <w:szCs w:val="28"/>
        </w:rPr>
        <w:t>«Верх-Рождественская основная общеобразовательная школа»</w:t>
      </w:r>
    </w:p>
    <w:p w:rsidR="00D34C3A" w:rsidRDefault="00D34C3A" w:rsidP="00D34C3A">
      <w:pPr>
        <w:spacing w:after="0" w:line="240" w:lineRule="auto"/>
        <w:contextualSpacing/>
        <w:rPr>
          <w:sz w:val="28"/>
          <w:szCs w:val="28"/>
        </w:rPr>
      </w:pPr>
    </w:p>
    <w:p w:rsidR="00D34C3A" w:rsidRDefault="00D34C3A" w:rsidP="00D34C3A">
      <w:pPr>
        <w:spacing w:after="0" w:line="240" w:lineRule="auto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D34C3A" w:rsidRDefault="00D34C3A" w:rsidP="00D34C3A">
      <w:pPr>
        <w:spacing w:after="0" w:line="240" w:lineRule="auto"/>
        <w:contextualSpacing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color w:val="333333"/>
          <w:sz w:val="32"/>
          <w:szCs w:val="28"/>
        </w:rPr>
        <w:t xml:space="preserve">УТВЕРЖДАЮ   </w:t>
      </w:r>
      <w:r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C3A" w:rsidRDefault="00D34C3A" w:rsidP="00D34C3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Директор МБОУ «Верх-Рождественская ООШ»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C3A" w:rsidRDefault="00D34C3A" w:rsidP="00D34C3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D34C3A" w:rsidRDefault="00D34C3A" w:rsidP="00D34C3A">
      <w:pPr>
        <w:spacing w:after="0" w:line="240" w:lineRule="auto"/>
        <w:contextualSpacing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                                        «01» сентября 2023 г</w:t>
      </w:r>
      <w:r>
        <w:rPr>
          <w:color w:val="333333"/>
          <w:sz w:val="26"/>
          <w:szCs w:val="26"/>
        </w:rPr>
        <w:t>.</w:t>
      </w:r>
      <w:proofErr w:type="gramStart"/>
      <w:r>
        <w:rPr>
          <w:color w:val="333333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.</w:t>
      </w:r>
      <w:proofErr w:type="gramEnd"/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D34C3A" w:rsidRDefault="00D34C3A" w:rsidP="00D34C3A">
      <w:pPr>
        <w:spacing w:after="0" w:line="240" w:lineRule="auto"/>
        <w:contextualSpacing/>
        <w:rPr>
          <w:b/>
          <w:sz w:val="32"/>
          <w:szCs w:val="32"/>
        </w:rPr>
      </w:pPr>
    </w:p>
    <w:p w:rsidR="00D34C3A" w:rsidRPr="00297EC7" w:rsidRDefault="00D34C3A" w:rsidP="00D34C3A">
      <w:pPr>
        <w:jc w:val="center"/>
        <w:rPr>
          <w:rFonts w:eastAsia="Calibri"/>
          <w:b/>
        </w:rPr>
      </w:pPr>
      <w:r w:rsidRPr="00297EC7">
        <w:rPr>
          <w:rFonts w:eastAsia="Calibri"/>
          <w:b/>
        </w:rPr>
        <w:t>РАБОЧАЯ ПРОГРАММА</w:t>
      </w:r>
    </w:p>
    <w:p w:rsidR="00D34C3A" w:rsidRPr="00297EC7" w:rsidRDefault="00D34C3A" w:rsidP="00D34C3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учебного предмета «Геометрия» для 9</w:t>
      </w:r>
      <w:r w:rsidRPr="00297EC7">
        <w:rPr>
          <w:rFonts w:eastAsia="Calibri"/>
          <w:b/>
          <w:sz w:val="28"/>
          <w:szCs w:val="28"/>
        </w:rPr>
        <w:t xml:space="preserve"> класса основного общего образ</w:t>
      </w:r>
      <w:bookmarkStart w:id="0" w:name="_GoBack"/>
      <w:bookmarkEnd w:id="0"/>
      <w:r w:rsidRPr="00297EC7">
        <w:rPr>
          <w:rFonts w:eastAsia="Calibri"/>
          <w:b/>
          <w:sz w:val="28"/>
          <w:szCs w:val="28"/>
        </w:rPr>
        <w:t>ования</w:t>
      </w:r>
    </w:p>
    <w:p w:rsidR="00D34C3A" w:rsidRPr="00297EC7" w:rsidRDefault="00D34C3A" w:rsidP="00D34C3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97EC7">
        <w:rPr>
          <w:rFonts w:eastAsia="Calibri"/>
          <w:b/>
          <w:sz w:val="28"/>
          <w:szCs w:val="28"/>
        </w:rPr>
        <w:t>на 2023-2024 учебный год</w:t>
      </w:r>
    </w:p>
    <w:p w:rsidR="00D34C3A" w:rsidRDefault="00D34C3A" w:rsidP="00D34C3A">
      <w:pPr>
        <w:jc w:val="center"/>
        <w:rPr>
          <w:rFonts w:eastAsia="Calibri"/>
        </w:rPr>
      </w:pPr>
    </w:p>
    <w:p w:rsidR="00D34C3A" w:rsidRDefault="00D34C3A" w:rsidP="00D34C3A">
      <w:pPr>
        <w:spacing w:after="0" w:line="240" w:lineRule="auto"/>
        <w:contextualSpacing/>
        <w:rPr>
          <w:b/>
          <w:sz w:val="32"/>
          <w:szCs w:val="32"/>
        </w:rPr>
      </w:pPr>
    </w:p>
    <w:p w:rsidR="00D34C3A" w:rsidRDefault="00D34C3A" w:rsidP="00D34C3A">
      <w:pPr>
        <w:spacing w:after="0" w:line="240" w:lineRule="auto"/>
        <w:contextualSpacing/>
        <w:rPr>
          <w:b/>
          <w:sz w:val="32"/>
          <w:szCs w:val="32"/>
        </w:rPr>
      </w:pPr>
    </w:p>
    <w:p w:rsidR="00D34C3A" w:rsidRPr="00297EC7" w:rsidRDefault="00D34C3A" w:rsidP="00D34C3A">
      <w:pPr>
        <w:shd w:val="clear" w:color="auto" w:fill="FFFFFF"/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36"/>
          <w:szCs w:val="36"/>
        </w:rPr>
        <w:t xml:space="preserve">                                                                    </w:t>
      </w:r>
      <w:r>
        <w:rPr>
          <w:b/>
          <w:sz w:val="28"/>
          <w:szCs w:val="28"/>
        </w:rPr>
        <w:t>учитель:  Панькова Елена Ивановна</w:t>
      </w:r>
    </w:p>
    <w:p w:rsidR="00D34C3A" w:rsidRDefault="00D34C3A" w:rsidP="00D34C3A">
      <w:pPr>
        <w:shd w:val="clear" w:color="auto" w:fill="FFFFFF"/>
        <w:spacing w:after="0" w:line="240" w:lineRule="auto"/>
        <w:ind w:firstLine="708"/>
        <w:contextualSpacing/>
        <w:jc w:val="center"/>
        <w:rPr>
          <w:sz w:val="16"/>
          <w:szCs w:val="16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  <w:u w:val="single"/>
        </w:rPr>
      </w:pPr>
    </w:p>
    <w:p w:rsidR="00D34C3A" w:rsidRPr="00297EC7" w:rsidRDefault="00D34C3A" w:rsidP="00D34C3A">
      <w:pPr>
        <w:shd w:val="clear" w:color="auto" w:fill="FFFFFF"/>
        <w:spacing w:after="0" w:line="240" w:lineRule="auto"/>
        <w:contextualSpacing/>
        <w:jc w:val="center"/>
        <w:rPr>
          <w:sz w:val="28"/>
          <w:szCs w:val="28"/>
        </w:rPr>
      </w:pPr>
      <w:r w:rsidRPr="00297EC7">
        <w:rPr>
          <w:sz w:val="28"/>
          <w:szCs w:val="28"/>
        </w:rPr>
        <w:t>с. Верх-Рождество, 2023</w:t>
      </w:r>
    </w:p>
    <w:p w:rsidR="00D34C3A" w:rsidRDefault="00D34C3A" w:rsidP="00D34C3A"/>
    <w:p w:rsidR="00C810BC" w:rsidRDefault="00D34C3A">
      <w:pPr>
        <w:pStyle w:val="1"/>
        <w:numPr>
          <w:ilvl w:val="0"/>
          <w:numId w:val="0"/>
        </w:numPr>
        <w:spacing w:after="215"/>
        <w:ind w:left="1660" w:right="1571"/>
      </w:pPr>
      <w:r>
        <w:t xml:space="preserve">Пояснительная записка </w:t>
      </w:r>
    </w:p>
    <w:p w:rsidR="00C810BC" w:rsidRDefault="00D34C3A">
      <w:pPr>
        <w:spacing w:after="163"/>
        <w:ind w:left="108" w:right="14"/>
      </w:pPr>
      <w:r>
        <w:t xml:space="preserve">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 с учетом авторской программы по </w:t>
      </w:r>
      <w:proofErr w:type="spellStart"/>
      <w:r>
        <w:t>Л.С</w:t>
      </w:r>
      <w:proofErr w:type="gramStart"/>
      <w:r>
        <w:t>,А</w:t>
      </w:r>
      <w:proofErr w:type="gramEnd"/>
      <w:r>
        <w:t>танасяна</w:t>
      </w:r>
      <w:proofErr w:type="spellEnd"/>
      <w:r>
        <w:t xml:space="preserve"> и др. «Геометрия 7-9 класс», опубликованной в сборнике «Программы общеобразовательных учреждений. Геометрия 7- 9 классы / составитель </w:t>
      </w:r>
      <w:proofErr w:type="spellStart"/>
      <w:r>
        <w:t>Т.А.Бурмистрова</w:t>
      </w:r>
      <w:proofErr w:type="spellEnd"/>
      <w:r>
        <w:t xml:space="preserve">. – М: Просвещение,2014 </w:t>
      </w:r>
    </w:p>
    <w:p w:rsidR="00C810BC" w:rsidRDefault="00D34C3A">
      <w:pPr>
        <w:spacing w:after="0" w:line="259" w:lineRule="auto"/>
        <w:ind w:left="653" w:right="0" w:firstLine="0"/>
        <w:jc w:val="left"/>
      </w:pPr>
      <w:r>
        <w:rPr>
          <w:b/>
          <w:u w:val="single" w:color="000000"/>
        </w:rPr>
        <w:t xml:space="preserve">Нормативными документами для составления рабочей программы </w:t>
      </w:r>
      <w:r>
        <w:t xml:space="preserve">являются: </w:t>
      </w:r>
    </w:p>
    <w:p w:rsidR="00C810BC" w:rsidRDefault="00D34C3A">
      <w:pPr>
        <w:spacing w:after="4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Закон Российской Федерации «Об образовании в Российской Федерации», ФЗ - №273 от 29.12.2012 г.;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№ 1897 от 17 декабря 2010 г.;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Примерная образовательная программа основного общего образования, одобренная решением федерального учебно-методического объединения по общему </w:t>
      </w:r>
    </w:p>
    <w:p w:rsidR="00C810BC" w:rsidRDefault="00D34C3A">
      <w:pPr>
        <w:ind w:left="843" w:right="14"/>
      </w:pPr>
      <w:r>
        <w:t xml:space="preserve">образованию, протокол от 08 апреля 2015 г. № 1/15;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>Основная образовательная программа основного общего образования МБОУ «Вер</w:t>
      </w:r>
      <w:proofErr w:type="gramStart"/>
      <w:r>
        <w:t>х-</w:t>
      </w:r>
      <w:proofErr w:type="gramEnd"/>
      <w:r>
        <w:t xml:space="preserve"> Рождественская основная общеобразовательная школа»</w:t>
      </w:r>
      <w:r>
        <w:rPr>
          <w:b/>
        </w:rPr>
        <w:t xml:space="preserve">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Федеральный перечень учебников, утверждённый приказом Министерства образования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Требований к оснащению образовательного процесса в соответствии с содержательным наполнением учебных предметов; </w:t>
      </w:r>
    </w:p>
    <w:p w:rsidR="00C810BC" w:rsidRDefault="00D34C3A">
      <w:pPr>
        <w:numPr>
          <w:ilvl w:val="0"/>
          <w:numId w:val="1"/>
        </w:numPr>
        <w:ind w:left="835" w:right="14" w:hanging="362"/>
      </w:pPr>
      <w:r>
        <w:t xml:space="preserve">Устав ОУ, утверждённый постановлением администрации </w:t>
      </w:r>
      <w:proofErr w:type="spellStart"/>
      <w:r>
        <w:t>Частинского</w:t>
      </w:r>
      <w:proofErr w:type="spellEnd"/>
      <w:r>
        <w:t xml:space="preserve"> муниципального района. </w:t>
      </w:r>
    </w:p>
    <w:p w:rsidR="00C810BC" w:rsidRDefault="00D34C3A">
      <w:pPr>
        <w:pStyle w:val="1"/>
        <w:numPr>
          <w:ilvl w:val="0"/>
          <w:numId w:val="0"/>
        </w:numPr>
        <w:spacing w:after="54"/>
        <w:ind w:left="1660" w:right="868"/>
      </w:pPr>
      <w:r>
        <w:t xml:space="preserve">Общая характеристика учебного предмета </w:t>
      </w:r>
    </w:p>
    <w:p w:rsidR="00C810BC" w:rsidRDefault="00D34C3A">
      <w:pPr>
        <w:ind w:left="98" w:right="14" w:firstLine="852"/>
      </w:pPr>
      <w:r>
        <w:t xml:space="preserve">Учебный предмет «Геометрия» входит в предметную область «Математика и информатика». </w:t>
      </w:r>
    </w:p>
    <w:p w:rsidR="00C810BC" w:rsidRDefault="00D34C3A">
      <w:pPr>
        <w:ind w:left="98" w:right="14" w:firstLine="852"/>
      </w:pPr>
      <w:r>
        <w:rPr>
          <w:i/>
        </w:rPr>
        <w:t xml:space="preserve">Геометрия — </w:t>
      </w:r>
      <w:r>
        <w:t xml:space="preserve"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C810BC" w:rsidRDefault="00D34C3A">
      <w:pPr>
        <w:spacing w:after="55" w:line="267" w:lineRule="auto"/>
        <w:ind w:left="113" w:right="1304" w:firstLine="1270"/>
      </w:pPr>
      <w:r>
        <w:rPr>
          <w:b/>
        </w:rPr>
        <w:lastRenderedPageBreak/>
        <w:t xml:space="preserve">Цели и задачи программы обучения в области формирования системы знаний, умений </w:t>
      </w:r>
      <w:proofErr w:type="spellStart"/>
      <w:r>
        <w:rPr>
          <w:b/>
          <w:i/>
        </w:rPr>
        <w:t>Общеучебные</w:t>
      </w:r>
      <w:proofErr w:type="spellEnd"/>
      <w:r>
        <w:rPr>
          <w:b/>
          <w:i/>
        </w:rPr>
        <w:t xml:space="preserve"> цели изучения курса: 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приобретение опыта планирования и осуществления алгоритмической деятельности;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освоение навыков и умений проведения доказательств, обоснования выбора решений;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ind w:left="526" w:right="14" w:hanging="428"/>
      </w:pPr>
      <w:r>
        <w:t>приобретение умений ясного и точного изложения мыслей;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развить пространственные представления и умения, помочь освоить основные факты и методы планиметрии;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научить пользоваться геометрическим языком для описания предметов.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C810BC" w:rsidRDefault="00D34C3A">
      <w:pPr>
        <w:spacing w:after="74" w:line="259" w:lineRule="auto"/>
        <w:ind w:left="113" w:right="0" w:firstLine="0"/>
        <w:jc w:val="left"/>
      </w:pPr>
      <w:r>
        <w:rPr>
          <w:b/>
          <w:i/>
        </w:rPr>
        <w:t xml:space="preserve">Задачи курса: 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научить учащихся выполнять действия над векторами как направленными отрезками;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познакомить с использованием векторов и метода координат при решении геометрических задач;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развить умение учащихся применять тригонометрический аппарат при решении геометрических задач;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расширить знания учащихся о многоугольниках;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рассмотреть понятия длины окружности и площади круга для их вычисления;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0"/>
        <w:ind w:left="526" w:right="14" w:hanging="428"/>
      </w:pPr>
      <w:r>
        <w:t>познакомить учащихся с понятием движения и его свойствами;</w:t>
      </w:r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дать начальное представление о телах и поверхностях в пространстве.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C810BC" w:rsidRDefault="00D34C3A">
      <w:pPr>
        <w:spacing w:after="0" w:line="267" w:lineRule="auto"/>
        <w:ind w:left="2317" w:right="404"/>
      </w:pPr>
      <w:r>
        <w:rPr>
          <w:b/>
        </w:rPr>
        <w:t xml:space="preserve">Описание места учебного предмета в учебном плане </w:t>
      </w:r>
    </w:p>
    <w:p w:rsidR="00C810BC" w:rsidRDefault="00D34C3A">
      <w:pPr>
        <w:spacing w:after="57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C810BC" w:rsidRDefault="00D34C3A">
      <w:pPr>
        <w:ind w:left="98" w:right="14" w:firstLine="708"/>
      </w:pPr>
      <w:r>
        <w:t xml:space="preserve">Программа предназначена для </w:t>
      </w:r>
      <w:proofErr w:type="gramStart"/>
      <w:r>
        <w:t>обучающихся</w:t>
      </w:r>
      <w:proofErr w:type="gramEnd"/>
      <w:r>
        <w:t xml:space="preserve"> на основной ступени общего образования, рассчитана на 1 год освоения. Планирование ориентировано на учебник Л.С. </w:t>
      </w:r>
      <w:proofErr w:type="spellStart"/>
      <w:r>
        <w:t>Атанасян</w:t>
      </w:r>
      <w:proofErr w:type="spellEnd"/>
      <w:r>
        <w:t xml:space="preserve"> и др. Геометрия 7-9 </w:t>
      </w:r>
      <w:proofErr w:type="spellStart"/>
      <w:r>
        <w:t>кл</w:t>
      </w:r>
      <w:proofErr w:type="spellEnd"/>
      <w:r>
        <w:t xml:space="preserve">. Учебник для общеобразовательных учреждений – М.: «Просвещение», 2015г. Соответственно действующему учебному плану рабочая программа предусматривает следующий вариант организации процесса обучения в 9 классе: базовый уровень обучения в объеме 68ч, в неделю – 2 часа. 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C810BC" w:rsidRDefault="00D34C3A">
      <w:pPr>
        <w:spacing w:after="5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C810BC" w:rsidRDefault="00D34C3A">
      <w:pPr>
        <w:spacing w:after="0" w:line="267" w:lineRule="auto"/>
        <w:ind w:left="1976" w:right="404"/>
      </w:pPr>
      <w:r>
        <w:rPr>
          <w:b/>
        </w:rPr>
        <w:t xml:space="preserve">Требования к уровню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в 9 классе. </w:t>
      </w:r>
    </w:p>
    <w:p w:rsidR="00C810BC" w:rsidRDefault="00D34C3A">
      <w:pPr>
        <w:spacing w:after="55" w:line="259" w:lineRule="auto"/>
        <w:ind w:left="0" w:right="0" w:firstLine="0"/>
        <w:jc w:val="left"/>
      </w:pPr>
      <w:r>
        <w:rPr>
          <w:b/>
          <w:sz w:val="20"/>
        </w:rPr>
        <w:lastRenderedPageBreak/>
        <w:t xml:space="preserve"> </w:t>
      </w:r>
    </w:p>
    <w:p w:rsidR="00C810BC" w:rsidRDefault="00D34C3A">
      <w:pPr>
        <w:spacing w:after="2" w:line="259" w:lineRule="auto"/>
        <w:ind w:left="965" w:right="0" w:firstLine="0"/>
        <w:jc w:val="left"/>
      </w:pPr>
      <w:r>
        <w:rPr>
          <w:i/>
        </w:rPr>
        <w:t xml:space="preserve">В результате изучения курса геометрии 9-го класса учащиеся должны уметь: </w:t>
      </w:r>
    </w:p>
    <w:p w:rsidR="00C810BC" w:rsidRDefault="00D34C3A">
      <w:pPr>
        <w:spacing w:after="21" w:line="259" w:lineRule="auto"/>
        <w:ind w:left="0" w:right="0" w:firstLine="0"/>
        <w:jc w:val="left"/>
      </w:pPr>
      <w:r>
        <w:rPr>
          <w:i/>
          <w:sz w:val="26"/>
        </w:rPr>
        <w:t xml:space="preserve"> </w:t>
      </w:r>
    </w:p>
    <w:p w:rsidR="00C810BC" w:rsidRDefault="00D34C3A">
      <w:pPr>
        <w:numPr>
          <w:ilvl w:val="0"/>
          <w:numId w:val="2"/>
        </w:numPr>
        <w:spacing w:line="386" w:lineRule="auto"/>
        <w:ind w:left="526" w:right="14" w:hanging="428"/>
      </w:pPr>
      <w:r>
        <w:t xml:space="preserve">пользоваться геометрическим языком для описания предметов окружающего мира; </w:t>
      </w:r>
    </w:p>
    <w:p w:rsidR="00C810BC" w:rsidRDefault="00D34C3A">
      <w:pPr>
        <w:numPr>
          <w:ilvl w:val="0"/>
          <w:numId w:val="2"/>
        </w:numPr>
        <w:spacing w:after="132"/>
        <w:ind w:left="526" w:right="14" w:hanging="428"/>
      </w:pPr>
      <w:r>
        <w:t xml:space="preserve">распознавать геометрические фигуры, различать их взаимное расположение; </w:t>
      </w:r>
    </w:p>
    <w:p w:rsidR="00C810BC" w:rsidRDefault="00D34C3A">
      <w:pPr>
        <w:numPr>
          <w:ilvl w:val="0"/>
          <w:numId w:val="2"/>
        </w:numPr>
        <w:spacing w:line="386" w:lineRule="auto"/>
        <w:ind w:left="526" w:right="14" w:hanging="428"/>
      </w:pPr>
      <w:r>
        <w:t xml:space="preserve">изображать геометрические фигуры; выполнять чертежи по условию задач; осуществлять преобразование фигур; </w:t>
      </w:r>
    </w:p>
    <w:p w:rsidR="00C810BC" w:rsidRDefault="00D34C3A">
      <w:pPr>
        <w:numPr>
          <w:ilvl w:val="0"/>
          <w:numId w:val="2"/>
        </w:numPr>
        <w:spacing w:after="20" w:line="394" w:lineRule="auto"/>
        <w:ind w:left="526" w:right="14" w:hanging="428"/>
      </w:pPr>
      <w:proofErr w:type="gramStart"/>
      <w:r>
        <w:t xml:space="preserve"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 </w:t>
      </w:r>
      <w:proofErr w:type="gramEnd"/>
    </w:p>
    <w:p w:rsidR="00C810BC" w:rsidRDefault="00D34C3A">
      <w:pPr>
        <w:numPr>
          <w:ilvl w:val="0"/>
          <w:numId w:val="2"/>
        </w:numPr>
        <w:spacing w:line="368" w:lineRule="auto"/>
        <w:ind w:left="526" w:right="14" w:hanging="428"/>
      </w:pPr>
      <w: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14" w:line="339" w:lineRule="auto"/>
        <w:ind w:left="526" w:right="14" w:hanging="428"/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  <w:r>
        <w:rPr>
          <w:rFonts w:ascii="Segoe UI Symbol" w:eastAsia="Segoe UI Symbol" w:hAnsi="Segoe UI Symbol" w:cs="Segoe UI Symbol"/>
        </w:rPr>
        <w:t></w:t>
      </w:r>
    </w:p>
    <w:p w:rsidR="00C810BC" w:rsidRDefault="00D34C3A">
      <w:pPr>
        <w:numPr>
          <w:ilvl w:val="0"/>
          <w:numId w:val="2"/>
        </w:numPr>
        <w:spacing w:after="232"/>
        <w:ind w:left="526" w:right="14" w:hanging="428"/>
      </w:pPr>
      <w:r>
        <w:t>решать простейшие планиметрические задачи в пространстве</w:t>
      </w:r>
      <w:r>
        <w:rPr>
          <w:sz w:val="20"/>
        </w:rPr>
        <w:t>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pStyle w:val="1"/>
        <w:numPr>
          <w:ilvl w:val="0"/>
          <w:numId w:val="0"/>
        </w:numPr>
        <w:ind w:left="1660" w:right="1569"/>
      </w:pPr>
      <w:r>
        <w:t xml:space="preserve">Учебный план 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tbl>
      <w:tblPr>
        <w:tblStyle w:val="TableGrid"/>
        <w:tblW w:w="7404" w:type="dxa"/>
        <w:tblInd w:w="2072" w:type="dxa"/>
        <w:tblCellMar>
          <w:top w:w="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1729"/>
        <w:gridCol w:w="1966"/>
      </w:tblGrid>
      <w:tr w:rsidR="00C810BC">
        <w:trPr>
          <w:trHeight w:val="108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Количество часов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Количество контрольных работ </w:t>
            </w:r>
          </w:p>
        </w:tc>
      </w:tr>
      <w:tr w:rsidR="00C810BC">
        <w:trPr>
          <w:trHeight w:val="30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 xml:space="preserve">Векторы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C810BC">
        <w:trPr>
          <w:trHeight w:val="301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Метод координат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C810BC">
        <w:trPr>
          <w:trHeight w:val="883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Соотношения между сторонами и углами треугольника. Скалярное произведение векторов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C810BC">
        <w:trPr>
          <w:trHeight w:val="30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lastRenderedPageBreak/>
              <w:t xml:space="preserve">Длина окружности и площадь круга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C810BC">
        <w:trPr>
          <w:trHeight w:val="30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Движения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C810BC">
        <w:trPr>
          <w:trHeight w:val="593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Начальные сведения из стереометрии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C810BC">
        <w:trPr>
          <w:trHeight w:val="30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Об аксиомах планиметрии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C810BC">
        <w:trPr>
          <w:trHeight w:val="30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Повторение. Решение задач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9" w:right="0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C810BC" w:rsidRDefault="00C810BC">
      <w:pPr>
        <w:sectPr w:rsidR="00C810BC" w:rsidSect="00721C93">
          <w:pgSz w:w="16841" w:h="11911" w:orient="landscape"/>
          <w:pgMar w:top="739" w:right="878" w:bottom="1666" w:left="1141" w:header="720" w:footer="720" w:gutter="0"/>
          <w:cols w:space="720"/>
          <w:docGrid w:linePitch="326"/>
        </w:sectPr>
      </w:pPr>
    </w:p>
    <w:p w:rsidR="00C810BC" w:rsidRDefault="00D34C3A">
      <w:pPr>
        <w:spacing w:after="0" w:line="259" w:lineRule="auto"/>
        <w:ind w:left="0" w:right="4458" w:firstLine="0"/>
        <w:jc w:val="right"/>
      </w:pPr>
      <w:r>
        <w:rPr>
          <w:b/>
        </w:rPr>
        <w:lastRenderedPageBreak/>
        <w:t xml:space="preserve">Календарно-тематическое планирование </w:t>
      </w:r>
    </w:p>
    <w:p w:rsidR="00C810BC" w:rsidRDefault="00D34C3A">
      <w:pPr>
        <w:spacing w:after="0" w:line="259" w:lineRule="auto"/>
        <w:ind w:left="161" w:right="0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14858" w:type="dxa"/>
        <w:tblInd w:w="276" w:type="dxa"/>
        <w:tblCellMar>
          <w:right w:w="21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8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3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C810BC" w:rsidRDefault="00D34C3A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</w:rPr>
              <w:t xml:space="preserve">урока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4" w:line="259" w:lineRule="auto"/>
              <w:ind w:left="22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урока в теме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28" w:right="0" w:firstLine="0"/>
            </w:pPr>
            <w:r>
              <w:rPr>
                <w:b/>
              </w:rPr>
              <w:t xml:space="preserve">Требования к уровню подготовки учащихся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 xml:space="preserve">Вид контроля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Домашнее задание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0" w:right="579" w:firstLine="0"/>
              <w:jc w:val="right"/>
            </w:pPr>
            <w:r>
              <w:rPr>
                <w:b/>
              </w:rPr>
              <w:t xml:space="preserve">Глава IX. Векторы (8 ч) 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0" w:right="812" w:firstLine="0"/>
              <w:jc w:val="right"/>
            </w:pPr>
            <w:r>
              <w:rPr>
                <w:i/>
              </w:rPr>
              <w:t xml:space="preserve">§1 Понятие вектора 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06" w:right="0" w:firstLine="0"/>
              <w:jc w:val="left"/>
            </w:pPr>
            <w:r>
              <w:t xml:space="preserve">Понятие вектора. Равенство векторов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7" w:lineRule="auto"/>
              <w:ind w:left="113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определение вектора и равных векторов </w:t>
            </w:r>
          </w:p>
          <w:p w:rsidR="00C810BC" w:rsidRDefault="00D34C3A">
            <w:pPr>
              <w:spacing w:after="0" w:line="259" w:lineRule="auto"/>
              <w:ind w:left="113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обозначать и изображать вектор, равный </w:t>
            </w:r>
            <w:proofErr w:type="gramStart"/>
            <w:r>
              <w:t>данному</w:t>
            </w:r>
            <w:proofErr w:type="gramEnd"/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7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п.76-78, №741, 743,747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10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06" w:right="0" w:firstLine="0"/>
              <w:jc w:val="left"/>
            </w:pPr>
            <w:r>
              <w:t xml:space="preserve">Понятие вектора. Равенство векторов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4" w:right="0" w:firstLine="0"/>
              <w:jc w:val="center"/>
            </w:pPr>
            <w:r>
              <w:t xml:space="preserve">п.76-78, № 742, 745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right"/>
            </w:pPr>
            <w:r>
              <w:rPr>
                <w:i/>
              </w:rPr>
              <w:t>§2 Сложение и вычитание векторов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-19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332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t xml:space="preserve">Сумма двух векторов. Законы сложения.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8" w:lineRule="auto"/>
              <w:ind w:left="113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законы сложения, определение суммы, правило треугольника, правило </w:t>
            </w:r>
          </w:p>
          <w:p w:rsidR="00C810BC" w:rsidRDefault="00D34C3A">
            <w:pPr>
              <w:spacing w:after="0" w:line="259" w:lineRule="auto"/>
              <w:ind w:left="113" w:right="158" w:firstLine="0"/>
              <w:jc w:val="left"/>
            </w:pPr>
            <w:r>
              <w:t>параллелограмма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строить вектор, равный сумме двух векторов, используя правило треугольника, параллелограмма, формулировать законы сложения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7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4" w:right="0" w:firstLine="0"/>
              <w:jc w:val="center"/>
            </w:pPr>
            <w:r>
              <w:t xml:space="preserve">п.79, 80, №753, 762 б, в, 764 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6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6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2" w:right="0" w:firstLine="0"/>
              <w:jc w:val="center"/>
            </w:pPr>
            <w:r>
              <w:t xml:space="preserve">Сумма нескольких векторов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3" w:right="430" w:firstLine="0"/>
            </w:pPr>
            <w:r>
              <w:rPr>
                <w:i/>
              </w:rPr>
              <w:t xml:space="preserve">Знать </w:t>
            </w:r>
            <w:r>
              <w:t>понятие суммы двух и более векторов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строить сумму нескольких векторов, используя правило многоугольника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п.81, №760, 761, 765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Вычитание векторов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108" w:right="141" w:firstLine="0"/>
            </w:pPr>
            <w:r>
              <w:rPr>
                <w:i/>
              </w:rPr>
              <w:t xml:space="preserve">Знать </w:t>
            </w:r>
            <w:r>
              <w:t xml:space="preserve">понятие разности двух векторов, противоположного вектора </w:t>
            </w:r>
          </w:p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строить вектор, равный разности двух векторов двумя способами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п.82, № 757, 762 д, 763 а,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8" w:right="0" w:firstLine="0"/>
              <w:jc w:val="center"/>
            </w:pPr>
            <w:r>
              <w:rPr>
                <w:i/>
              </w:rPr>
              <w:t xml:space="preserve">§3 Умножение векторов. Применение векторов к решению задач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1" w:right="0" w:firstLine="0"/>
              <w:jc w:val="center"/>
            </w:pPr>
            <w:r>
              <w:t xml:space="preserve">Умножение вектора на число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90" w:firstLine="0"/>
              <w:jc w:val="left"/>
            </w:pPr>
            <w:r>
              <w:rPr>
                <w:i/>
              </w:rPr>
              <w:t xml:space="preserve">Знать </w:t>
            </w:r>
            <w:r>
              <w:t>определение умножения вектора на число, свойства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формулировать свойства, строить вектор равный умножении вектора на число, используя определение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п.83, №775, 781 б, в, 776 а,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26" w:right="0" w:firstLine="0"/>
              <w:jc w:val="center"/>
            </w:pPr>
            <w:r>
              <w:t xml:space="preserve">Применение векторов к решению задач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геометрические задачи на алгоритм выражения вектора через данные векторы, используя правила сложения, вычитания, умножения вектора на число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0" w:right="0" w:firstLine="0"/>
              <w:jc w:val="center"/>
            </w:pPr>
            <w:r>
              <w:t xml:space="preserve">Текущий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п.84, №789, 790, 805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2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4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26" w:right="0" w:firstLine="0"/>
              <w:jc w:val="center"/>
            </w:pPr>
            <w:r>
              <w:t xml:space="preserve">Применение векторов к решению задач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5" w:firstLine="0"/>
              <w:jc w:val="left"/>
            </w:pPr>
            <w:r>
              <w:rPr>
                <w:i/>
              </w:rPr>
              <w:t xml:space="preserve">Знать </w:t>
            </w:r>
            <w:r>
              <w:t>определение средней линии трапеции</w:t>
            </w:r>
            <w:proofErr w:type="gramStart"/>
            <w:r>
              <w:t xml:space="preserve"> 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онимать </w:t>
            </w:r>
            <w:r>
              <w:t xml:space="preserve">существо теоремы о средней линии трапеции и алгоритм решения задач с применением этой теоремы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8" w:right="0" w:firstLine="0"/>
              <w:jc w:val="center"/>
            </w:pPr>
            <w:r>
              <w:t xml:space="preserve">п.76-85, №793, 804, 809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5" w:type="dxa"/>
          <w:right w:w="72" w:type="dxa"/>
        </w:tblCellMar>
        <w:tblLook w:val="04A0" w:firstRow="1" w:lastRow="0" w:firstColumn="1" w:lastColumn="0" w:noHBand="0" w:noVBand="1"/>
      </w:tblPr>
      <w:tblGrid>
        <w:gridCol w:w="1103"/>
        <w:gridCol w:w="1133"/>
        <w:gridCol w:w="4254"/>
        <w:gridCol w:w="2835"/>
        <w:gridCol w:w="2129"/>
        <w:gridCol w:w="1985"/>
        <w:gridCol w:w="1419"/>
      </w:tblGrid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1237" w:right="0" w:firstLine="0"/>
              <w:jc w:val="center"/>
            </w:pPr>
            <w:r>
              <w:rPr>
                <w:b/>
              </w:rPr>
              <w:t xml:space="preserve">Глава X. Метод координат (10 ч)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1239" w:right="0" w:firstLine="0"/>
              <w:jc w:val="center"/>
            </w:pPr>
            <w:r>
              <w:rPr>
                <w:i/>
              </w:rPr>
              <w:t xml:space="preserve">§1 Координаты вектора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49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Разложение вектора по двум неколлинеарным векторам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7" w:lineRule="auto"/>
              <w:ind w:left="108" w:right="18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и понимать существо леммы о коллинеарных векторах и теоремы о разложении вектора по двум неколлинеарным векторам </w:t>
            </w:r>
          </w:p>
          <w:p w:rsidR="00C810BC" w:rsidRDefault="00D34C3A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Уметь </w:t>
            </w:r>
            <w:r>
              <w:t xml:space="preserve">проводить операции над векторами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2" w:right="0" w:firstLine="0"/>
              <w:jc w:val="center"/>
            </w:pPr>
            <w:r>
              <w:t xml:space="preserve">п.86, №911 в, </w:t>
            </w:r>
            <w:proofErr w:type="gramStart"/>
            <w:r>
              <w:t>г</w:t>
            </w:r>
            <w:proofErr w:type="gramEnd"/>
            <w:r>
              <w:t xml:space="preserve">, 916 в, г, 915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6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5" w:right="0" w:firstLine="0"/>
              <w:jc w:val="center"/>
            </w:pPr>
            <w:r>
              <w:t xml:space="preserve">Координаты вектора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понятия координат вектора, координат суммы и разности векторов, произведения вектора на число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п.87, №920, 919, 921 б,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1239" w:right="0" w:firstLine="0"/>
              <w:jc w:val="center"/>
            </w:pPr>
            <w:r>
              <w:rPr>
                <w:i/>
              </w:rPr>
              <w:t xml:space="preserve">§2 Простейшие задачи в координатах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t xml:space="preserve">Простейшие задачи в координатах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>формулы координат вектора через координаты его конца и начала, координат середины отрезка, длины вектора и расстояния между двумя точками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геометрические задачи с применением этих формул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п.88, №937, 940, 935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48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12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t xml:space="preserve">Простейшие задачи в координатах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78" w:right="0" w:firstLine="0"/>
              <w:jc w:val="left"/>
            </w:pPr>
            <w:r>
              <w:t xml:space="preserve">п.89, №932, 935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1228" w:right="0" w:firstLine="0"/>
              <w:jc w:val="center"/>
            </w:pPr>
            <w:r>
              <w:rPr>
                <w:i/>
              </w:rPr>
              <w:t xml:space="preserve">§3 Уравнения окружности и прямой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56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Уравнение линии на плоскости. Уравнение окружности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уравнения окружности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п.90, 91, №941, 959, 970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79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249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задачи на определение координат центра окружности и его радиуса по заданному уравнению окружности, составлять уравнения окружности, зная координаты центра и </w:t>
            </w:r>
            <w:r>
              <w:lastRenderedPageBreak/>
              <w:t xml:space="preserve">точки окружности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lastRenderedPageBreak/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8" w:right="0" w:firstLine="0"/>
              <w:jc w:val="center"/>
            </w:pPr>
            <w:r>
              <w:t xml:space="preserve">Уравнение </w:t>
            </w:r>
            <w:proofErr w:type="gramStart"/>
            <w:r>
              <w:t>прямой</w:t>
            </w:r>
            <w:proofErr w:type="gramEnd"/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>уравнение прямой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составлять уравнение прямой по координатам двух ее точек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56" w:right="0" w:hanging="269"/>
            </w:pPr>
            <w:r>
              <w:t xml:space="preserve">п.92, №972 а, </w:t>
            </w:r>
            <w:proofErr w:type="gramStart"/>
            <w:r>
              <w:t>б</w:t>
            </w:r>
            <w:proofErr w:type="gramEnd"/>
            <w:r>
              <w:t xml:space="preserve">, 974 а,  979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94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Уравнение окружности и прямой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>уравнения окружности и прямой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изображать окружности и прямые, заданными уравнениями, решать простейшие задачи в координатах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0" w:right="0" w:firstLine="0"/>
              <w:jc w:val="center"/>
            </w:pPr>
            <w:r>
              <w:t xml:space="preserve">п.91-92, №980, 986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55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Решение задач по теме «Метод координат»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правила действий над векторами с заданными координатами (суммы, разности, произведения вектора на число), формулы координат вектора через координаты его начала и конца, координаты середины отрезка, формулу длины вектора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" w:right="0" w:firstLine="0"/>
              <w:jc w:val="center"/>
            </w:pPr>
            <w:r>
              <w:t xml:space="preserve">Повторить п.86- 89, №990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76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Решение задач по теме «Векторы», «Метод координат»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" w:right="0" w:firstLine="0"/>
              <w:jc w:val="center"/>
            </w:pPr>
            <w:r>
              <w:t xml:space="preserve">Повторить п.86- 89, №995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98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304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" w:line="277" w:lineRule="auto"/>
              <w:ind w:left="110" w:right="95" w:firstLine="0"/>
            </w:pPr>
            <w:r>
              <w:t>по его координатам, формулу нахождения расстояния между двумя точками через их координаты, уравнения окружности и прямой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простейшие </w:t>
            </w:r>
          </w:p>
          <w:p w:rsidR="00C810BC" w:rsidRDefault="00D34C3A">
            <w:pPr>
              <w:spacing w:after="0" w:line="259" w:lineRule="auto"/>
              <w:ind w:left="110" w:right="217" w:firstLine="0"/>
            </w:pPr>
            <w:r>
              <w:t xml:space="preserve">геометрические задачи, пользуясь указанными формулами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10BC">
        <w:trPr>
          <w:trHeight w:val="16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center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1" w:right="0" w:firstLine="0"/>
              <w:jc w:val="center"/>
            </w:pPr>
            <w:r>
              <w:t xml:space="preserve">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Контрольная работа №1 </w:t>
            </w:r>
            <w:r>
              <w:rPr>
                <w:b/>
                <w:i/>
              </w:rPr>
              <w:t xml:space="preserve">Векторы. Метод координат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321" w:firstLine="0"/>
            </w:pPr>
            <w:r>
              <w:rPr>
                <w:i/>
              </w:rPr>
              <w:t xml:space="preserve">Уметь </w:t>
            </w:r>
            <w:r>
              <w:t xml:space="preserve">решать простейшие задачи методом координат, вычислять длину и координаты вектора, угол между векторами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0" w:right="0" w:firstLine="0"/>
              <w:jc w:val="center"/>
            </w:pPr>
            <w:r>
              <w:t xml:space="preserve">Индивидуальное решение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8" w:right="0" w:firstLine="0"/>
              <w:jc w:val="center"/>
            </w:pPr>
            <w:r>
              <w:t xml:space="preserve">Повторить п.66- 67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Глава XI. Соотношение между сторонами и углами треугольника. Скалярное произведение векторов. (11 ч) </w:t>
            </w:r>
          </w:p>
        </w:tc>
      </w:tr>
      <w:tr w:rsidR="00C810BC">
        <w:trPr>
          <w:trHeight w:val="283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8" w:right="0" w:firstLine="0"/>
              <w:jc w:val="center"/>
            </w:pPr>
            <w:r>
              <w:rPr>
                <w:i/>
              </w:rPr>
              <w:t xml:space="preserve">§1 Синус, косинус, тангенс угла </w:t>
            </w:r>
          </w:p>
        </w:tc>
      </w:tr>
      <w:tr w:rsidR="00C810BC">
        <w:trPr>
          <w:trHeight w:val="387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center"/>
            </w:pPr>
            <w:r>
              <w:lastRenderedPageBreak/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1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Синус, косинус и тангенс угла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75" w:firstLine="0"/>
              <w:jc w:val="left"/>
            </w:pPr>
            <w:r>
              <w:rPr>
                <w:i/>
              </w:rPr>
              <w:t xml:space="preserve">Знать </w:t>
            </w:r>
            <w:r>
              <w:t>определение синуса, косинуса и тангенса углов от 0</w:t>
            </w:r>
            <w:r>
              <w:rPr>
                <w:vertAlign w:val="superscript"/>
              </w:rPr>
              <w:t>0</w:t>
            </w:r>
            <w:r>
              <w:t xml:space="preserve"> до 180</w:t>
            </w:r>
            <w:r>
              <w:rPr>
                <w:vertAlign w:val="superscript"/>
              </w:rPr>
              <w:t>0</w:t>
            </w:r>
            <w:r>
              <w:t>, формулы для вычисления координат точки, основное тригонометрическое тождество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применять тождество при решении задач на нахождение одной тригонометрической функции через другую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п.93-95, №1011, 1015 б,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5" w:type="dxa"/>
          <w:right w:w="72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0" w:right="0" w:firstLine="0"/>
              <w:jc w:val="center"/>
            </w:pPr>
            <w:r>
              <w:t xml:space="preserve">Синус, косинус и тангенс угла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155" w:firstLine="0"/>
            </w:pPr>
            <w:r>
              <w:rPr>
                <w:i/>
              </w:rPr>
              <w:t xml:space="preserve">Знать </w:t>
            </w:r>
            <w:r>
              <w:t>формулу основного тригонометрического тождества, простейшие формулы приведения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>определять значения тригонометрических функций для углов от 0</w:t>
            </w:r>
            <w:r>
              <w:rPr>
                <w:vertAlign w:val="superscript"/>
              </w:rPr>
              <w:t>0</w:t>
            </w:r>
            <w:r>
              <w:t xml:space="preserve"> до 180</w:t>
            </w:r>
            <w:r>
              <w:rPr>
                <w:vertAlign w:val="superscript"/>
              </w:rPr>
              <w:t>0</w:t>
            </w:r>
            <w:r>
              <w:t xml:space="preserve"> по заданным значениям углов, находить значения тригонометрических функций по значению одной из них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4" w:right="0" w:firstLine="0"/>
              <w:jc w:val="center"/>
            </w:pPr>
            <w:r>
              <w:t xml:space="preserve">№1013 б, в, 1017 а,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10BC">
        <w:trPr>
          <w:trHeight w:val="35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0" w:right="0" w:firstLine="0"/>
              <w:jc w:val="center"/>
            </w:pPr>
            <w:r>
              <w:t xml:space="preserve">Синус, косинус и тангенс угла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32" w:right="0" w:firstLine="0"/>
              <w:jc w:val="left"/>
            </w:pPr>
            <w:r>
              <w:t xml:space="preserve">№1014, 1019 а,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9" w:right="0" w:firstLine="0"/>
              <w:jc w:val="center"/>
            </w:pPr>
            <w:r>
              <w:rPr>
                <w:i/>
              </w:rPr>
              <w:t xml:space="preserve">§2 Соотношение между сторонами и углами треугольника </w:t>
            </w:r>
          </w:p>
        </w:tc>
      </w:tr>
      <w:tr w:rsidR="00C810BC">
        <w:trPr>
          <w:trHeight w:val="387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lastRenderedPageBreak/>
              <w:t xml:space="preserve">22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5" w:right="0" w:firstLine="0"/>
              <w:jc w:val="center"/>
            </w:pPr>
            <w:r>
              <w:t xml:space="preserve">Теорема синусов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108" w:right="72" w:firstLine="0"/>
            </w:pPr>
            <w:r>
              <w:rPr>
                <w:i/>
              </w:rPr>
              <w:t xml:space="preserve">Знать </w:t>
            </w:r>
            <w:r>
              <w:t xml:space="preserve">формулу площади треугольника, формулировку теоремы синусов </w:t>
            </w:r>
          </w:p>
          <w:p w:rsidR="00C810BC" w:rsidRDefault="00D34C3A">
            <w:pPr>
              <w:spacing w:after="0" w:line="259" w:lineRule="auto"/>
              <w:ind w:left="108" w:right="167" w:firstLine="0"/>
            </w:pPr>
            <w:r>
              <w:rPr>
                <w:i/>
              </w:rPr>
              <w:t xml:space="preserve">Уметь </w:t>
            </w:r>
            <w:r>
              <w:t xml:space="preserve">реализовывать этапы доказательства теоремы о площади треугольника, решать задачи на вычисление площади треугольника, проводить доказательство теоремы синусов и применять ее при решении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28" w:right="0" w:hanging="279"/>
            </w:pPr>
            <w:r>
              <w:t xml:space="preserve">п.96, 97,  №1018 б, 1025 г, 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23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7" w:right="0" w:firstLine="0"/>
              <w:jc w:val="center"/>
            </w:pPr>
            <w:r>
              <w:t xml:space="preserve">Теорема косинусов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формулировку теоремы косинусов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п.98, №1024 б, 1032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55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99" w:firstLine="0"/>
            </w:pPr>
            <w:r>
              <w:rPr>
                <w:i/>
              </w:rPr>
              <w:t xml:space="preserve">Уметь </w:t>
            </w:r>
            <w:r>
              <w:t xml:space="preserve">проводить доказательство теоремы и применять ее для нахождения элементов треугольника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94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5" w:right="0" w:firstLine="0"/>
              <w:jc w:val="center"/>
            </w:pPr>
            <w:r>
              <w:t xml:space="preserve">Соотношение между сторонами и углами треугольника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3" w:line="275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основные виды задач </w:t>
            </w:r>
          </w:p>
          <w:p w:rsidR="00C810BC" w:rsidRDefault="00D34C3A">
            <w:pPr>
              <w:spacing w:after="0" w:line="259" w:lineRule="auto"/>
              <w:ind w:left="110" w:right="406" w:firstLine="0"/>
            </w:pPr>
            <w:r>
              <w:rPr>
                <w:i/>
              </w:rPr>
              <w:t xml:space="preserve">Уметь </w:t>
            </w:r>
            <w:r>
              <w:t xml:space="preserve">применять теоремы синусов и косинусов, выполнять чертеж по условию задачи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1" w:right="0" w:firstLine="0"/>
              <w:jc w:val="center"/>
            </w:pPr>
            <w:r>
              <w:t xml:space="preserve">п.99, №1057, 1028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04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lastRenderedPageBreak/>
              <w:t xml:space="preserve">25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22" w:right="0" w:firstLine="7"/>
            </w:pPr>
            <w:r>
              <w:t xml:space="preserve">Решение треугольника. Измерительные работы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3" w:line="275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методы проведения </w:t>
            </w:r>
          </w:p>
          <w:p w:rsidR="00C810BC" w:rsidRDefault="00D34C3A">
            <w:pPr>
              <w:spacing w:after="0" w:line="278" w:lineRule="auto"/>
              <w:ind w:left="110" w:right="22" w:firstLine="0"/>
              <w:jc w:val="left"/>
            </w:pPr>
            <w:r>
              <w:t>измерительных работ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выполнять чертеж по условию задачи, применять теоремы синусов и косинусов при выполнении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измерительных работ на местности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4" w:right="0" w:firstLine="0"/>
              <w:jc w:val="center"/>
            </w:pPr>
            <w:r>
              <w:t xml:space="preserve">Текущий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п.96-100, №1034, 1060 г,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1" w:right="0" w:firstLine="0"/>
              <w:jc w:val="center"/>
            </w:pPr>
            <w:r>
              <w:rPr>
                <w:i/>
              </w:rPr>
              <w:t xml:space="preserve">§3 Скалярное произведение векторов </w:t>
            </w:r>
          </w:p>
        </w:tc>
      </w:tr>
      <w:tr w:rsidR="00C810BC">
        <w:trPr>
          <w:trHeight w:val="249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26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Угол между векторами. Скалярное произведение векторов.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67" w:firstLine="0"/>
            </w:pPr>
            <w:r>
              <w:rPr>
                <w:i/>
              </w:rPr>
              <w:t xml:space="preserve">Знать </w:t>
            </w:r>
            <w:r>
              <w:t>что такое угол между векторами, определение скалярного произведения векторов, условие перпендикулярности ненулевых векторов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изображать угол между векторами,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1" w:right="0" w:firstLine="0"/>
              <w:jc w:val="center"/>
            </w:pPr>
            <w:r>
              <w:t xml:space="preserve">п.101, 102, </w:t>
            </w:r>
          </w:p>
          <w:p w:rsidR="00C810BC" w:rsidRDefault="00D34C3A">
            <w:pPr>
              <w:spacing w:after="0" w:line="259" w:lineRule="auto"/>
              <w:ind w:left="158" w:right="0" w:firstLine="0"/>
              <w:jc w:val="left"/>
            </w:pPr>
            <w:r>
              <w:t xml:space="preserve">№1039 в, 1040 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60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вычислять скалярное произведение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77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lastRenderedPageBreak/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Скалярное произведение векторов в координатах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" w:line="276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теорему о скалярном произведении двух векторов и ее следствия </w:t>
            </w:r>
          </w:p>
          <w:p w:rsidR="00C810BC" w:rsidRDefault="00D34C3A">
            <w:pPr>
              <w:spacing w:after="0" w:line="259" w:lineRule="auto"/>
              <w:ind w:left="110" w:right="62" w:firstLine="0"/>
            </w:pPr>
            <w:r>
              <w:rPr>
                <w:i/>
              </w:rPr>
              <w:t xml:space="preserve">Уметь </w:t>
            </w:r>
            <w:r>
              <w:t xml:space="preserve">доказывать теорему, находить углы между векторами, используя формулу скалярного произведения в координатах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90" w:right="0" w:firstLine="0"/>
              <w:jc w:val="center"/>
            </w:pPr>
            <w:r>
              <w:t xml:space="preserve">п.103, 104, №1042 </w:t>
            </w:r>
            <w:proofErr w:type="spellStart"/>
            <w:r>
              <w:t>а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32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28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Решение треугольников. Скалярное произведение.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7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формулировки теоремы синусов, теоремы косинусов, теоремы о нахождении площади треугольника, определение скалярного произведения и формулу </w:t>
            </w:r>
          </w:p>
          <w:p w:rsidR="00C810BC" w:rsidRDefault="00D34C3A">
            <w:pPr>
              <w:spacing w:after="0" w:line="259" w:lineRule="auto"/>
              <w:ind w:left="110" w:right="433" w:firstLine="0"/>
              <w:jc w:val="left"/>
            </w:pPr>
            <w:r>
              <w:t>в координатах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простейшие планиметрические задачи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Проверка задач самостоятельного решения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7" w:right="0" w:firstLine="0"/>
              <w:jc w:val="center"/>
            </w:pPr>
            <w:r>
              <w:t xml:space="preserve">№1052, 1047 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11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5" w:right="0" w:firstLine="0"/>
              <w:jc w:val="center"/>
            </w:pPr>
            <w:r>
              <w:t xml:space="preserve">29.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11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4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Контрольная работа №2 </w:t>
            </w:r>
          </w:p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i/>
              </w:rPr>
              <w:t xml:space="preserve">Соотношение между сторонами и углами треугольника. Скалярное произведение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решать геометрические задачи с использованием тригонометрии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0" w:right="0" w:firstLine="0"/>
              <w:jc w:val="center"/>
            </w:pPr>
            <w:r>
              <w:t xml:space="preserve">Индивидуальное решение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3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</w:rPr>
              <w:t xml:space="preserve">Глава XII. Длина окружности и площадь круга (12 ч)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0" w:right="0" w:firstLine="0"/>
              <w:jc w:val="center"/>
            </w:pPr>
            <w:r>
              <w:rPr>
                <w:i/>
              </w:rPr>
              <w:t xml:space="preserve">§1 Правильные многоугольники </w:t>
            </w:r>
          </w:p>
        </w:tc>
      </w:tr>
      <w:tr w:rsidR="00C810BC">
        <w:trPr>
          <w:trHeight w:val="84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lastRenderedPageBreak/>
              <w:t xml:space="preserve">30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Правильные многоугольники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определение правильного многоугольника,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87" w:right="0" w:firstLine="0"/>
              <w:jc w:val="left"/>
            </w:pPr>
            <w:r>
              <w:t xml:space="preserve">п.105, №1081 а, </w:t>
            </w:r>
          </w:p>
          <w:p w:rsidR="00C810BC" w:rsidRDefault="00D34C3A">
            <w:pPr>
              <w:spacing w:after="0" w:line="259" w:lineRule="auto"/>
              <w:ind w:left="158" w:right="0" w:firstLine="0"/>
              <w:jc w:val="left"/>
            </w:pPr>
            <w:r>
              <w:t xml:space="preserve">д, 1083 г, 1084 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74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249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62" w:firstLine="0"/>
            </w:pPr>
            <w:r>
              <w:t>формулу для вычисления угла правильного n- угольника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выводить формулу для вычисления угла правильного n- угольника и применять ее в процессе решения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31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873" w:firstLine="0"/>
            </w:pPr>
            <w:r>
              <w:t xml:space="preserve">Окружность, описанная около правильного многоугольника и вписанная в правильный многоугольник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" w:line="274" w:lineRule="auto"/>
              <w:ind w:left="110" w:right="247" w:firstLine="0"/>
            </w:pPr>
            <w:r>
              <w:rPr>
                <w:i/>
              </w:rPr>
              <w:t xml:space="preserve">Знать </w:t>
            </w:r>
            <w:r>
              <w:t xml:space="preserve">формулировки теоремы и следствия из них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проводить доказательства теорем и следствий из теорем и применять их при решении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п.106, 107, </w:t>
            </w:r>
          </w:p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№1087, 1088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t xml:space="preserve">32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8" w:lineRule="auto"/>
              <w:ind w:left="108" w:right="0" w:firstLine="0"/>
              <w:jc w:val="left"/>
            </w:pPr>
            <w:r>
              <w:t xml:space="preserve">Формулы для вычисления площади правильного многоугольника, его сторон и радиуса вписанной </w:t>
            </w:r>
          </w:p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окружности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7" w:lineRule="auto"/>
              <w:ind w:left="110" w:right="62" w:firstLine="0"/>
            </w:pPr>
            <w:r>
              <w:rPr>
                <w:i/>
              </w:rPr>
              <w:t xml:space="preserve">Знать </w:t>
            </w:r>
            <w:r>
              <w:t>формулы площади, стороны правильного многоугольника, радиуса вписанной окружности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применять формулы при решении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п.108, №1093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94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lastRenderedPageBreak/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по теме «Правильные многоугольники»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62" w:firstLine="0"/>
            </w:pPr>
            <w:r>
              <w:rPr>
                <w:i/>
              </w:rPr>
              <w:t xml:space="preserve">Уметь </w:t>
            </w:r>
            <w:r>
              <w:t xml:space="preserve">решать задачи на применение формулы для вычисления площади, стороны правильного многоугольника, радиуса вписанной окружности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№1092, 1097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2" w:right="0" w:firstLine="0"/>
              <w:jc w:val="center"/>
            </w:pPr>
            <w:r>
              <w:rPr>
                <w:i/>
              </w:rPr>
              <w:t xml:space="preserve">§2 Длина окружности и площадь круга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34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Длина окружности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7" w:lineRule="auto"/>
              <w:ind w:left="108" w:right="313" w:firstLine="0"/>
            </w:pPr>
            <w:r>
              <w:rPr>
                <w:i/>
              </w:rPr>
              <w:t xml:space="preserve">Знать </w:t>
            </w:r>
            <w:r>
              <w:t>формулы длины окружности и ее дуги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применять формулы при решении </w:t>
            </w:r>
          </w:p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2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9" w:right="0" w:firstLine="0"/>
              <w:jc w:val="center"/>
            </w:pPr>
            <w:r>
              <w:t xml:space="preserve">п.110, №1101 (2, 4, 6), 1108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94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35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Длина окружности. Решение задач.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172" w:firstLine="0"/>
            </w:pPr>
            <w:r>
              <w:rPr>
                <w:i/>
              </w:rPr>
              <w:t xml:space="preserve">Знать </w:t>
            </w:r>
            <w:r>
              <w:t>формулы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выводить формулы длины окружности и длины дуги окружности, применять формулы для решения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6" w:right="0" w:firstLine="0"/>
              <w:jc w:val="center"/>
            </w:pPr>
            <w:r>
              <w:t xml:space="preserve">№1106, 1109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Площадь круга и кругового сектора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63" w:firstLine="0"/>
              <w:jc w:val="left"/>
            </w:pPr>
            <w:r>
              <w:rPr>
                <w:i/>
              </w:rPr>
              <w:t xml:space="preserve">Знать </w:t>
            </w:r>
            <w:r>
              <w:t>формулы площади круга и кругового сектора, иметь представление о выводе формулы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находить площадь круга и кругового сектора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3" w:line="259" w:lineRule="auto"/>
              <w:ind w:left="34" w:right="0" w:firstLine="0"/>
              <w:jc w:val="center"/>
            </w:pPr>
            <w:r>
              <w:t xml:space="preserve">п.111, 112, </w:t>
            </w:r>
          </w:p>
          <w:p w:rsidR="00C810BC" w:rsidRDefault="00D34C3A">
            <w:pPr>
              <w:spacing w:after="0" w:line="259" w:lineRule="auto"/>
              <w:ind w:left="102" w:right="8" w:firstLine="0"/>
              <w:jc w:val="center"/>
            </w:pPr>
            <w:r>
              <w:t xml:space="preserve">№114, б, 1117 а, 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8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lastRenderedPageBreak/>
              <w:t xml:space="preserve">37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Площадь круга. Решение задач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275" w:firstLine="0"/>
              <w:jc w:val="left"/>
            </w:pPr>
            <w:r>
              <w:rPr>
                <w:i/>
              </w:rPr>
              <w:t xml:space="preserve">Знать </w:t>
            </w:r>
            <w:r>
              <w:t>формулы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задачи с применением формул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4" w:right="0" w:firstLine="0"/>
              <w:jc w:val="center"/>
            </w:pPr>
            <w:r>
              <w:t xml:space="preserve">№1121, 1123,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11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38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Решение задач по теме «Длина окружности. Площадь круга»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164" w:firstLine="0"/>
            </w:pPr>
            <w:r>
              <w:t xml:space="preserve">Использовать приобретенные знания и умения в практической деятельности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6" w:right="0" w:firstLine="0"/>
              <w:jc w:val="center"/>
            </w:pPr>
            <w:r>
              <w:t xml:space="preserve">№1125, 1128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39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Решение задач по теме «Длина окружности. Площадь круга»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7" w:right="0" w:firstLine="0"/>
              <w:jc w:val="center"/>
            </w:pPr>
            <w:r>
              <w:t xml:space="preserve">Текущий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5" w:right="0" w:firstLine="0"/>
              <w:jc w:val="center"/>
            </w:pPr>
            <w:r>
              <w:t xml:space="preserve">№1107, 1116 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40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11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  <w:jc w:val="left"/>
            </w:pPr>
            <w:r>
              <w:t xml:space="preserve">Решение задач по теме «Длина окружности. Площадь круга»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36" w:right="0" w:firstLine="0"/>
              <w:jc w:val="center"/>
            </w:pPr>
            <w:r>
              <w:t xml:space="preserve">№1124, 1127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56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6" w:right="0" w:firstLine="0"/>
              <w:jc w:val="center"/>
            </w:pPr>
            <w:r>
              <w:t xml:space="preserve">41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12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Контрольная работа №3 </w:t>
            </w:r>
            <w:r>
              <w:rPr>
                <w:b/>
                <w:i/>
              </w:rPr>
              <w:t xml:space="preserve">Длина окружности. Площадь круга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</w:pPr>
            <w:r>
              <w:rPr>
                <w:i/>
              </w:rPr>
              <w:t xml:space="preserve">Знать </w:t>
            </w:r>
            <w:r>
              <w:t xml:space="preserve">формулы длины окружности, дуги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Индивидуальное решение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94" w:right="0" w:firstLine="0"/>
              <w:jc w:val="left"/>
            </w:pPr>
            <w:r>
              <w:t xml:space="preserve">Повторить п.47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page" w:horzAnchor="page" w:tblpX="1704" w:tblpY="845"/>
        <w:tblOverlap w:val="never"/>
        <w:tblW w:w="15136" w:type="dxa"/>
        <w:tblInd w:w="0" w:type="dxa"/>
        <w:tblCellMar>
          <w:left w:w="5" w:type="dxa"/>
          <w:right w:w="74" w:type="dxa"/>
        </w:tblCellMar>
        <w:tblLook w:val="04A0" w:firstRow="1" w:lastRow="0" w:firstColumn="1" w:lastColumn="0" w:noHBand="0" w:noVBand="1"/>
      </w:tblPr>
      <w:tblGrid>
        <w:gridCol w:w="1102"/>
        <w:gridCol w:w="1133"/>
        <w:gridCol w:w="4256"/>
        <w:gridCol w:w="2835"/>
        <w:gridCol w:w="2126"/>
        <w:gridCol w:w="1988"/>
        <w:gridCol w:w="1418"/>
        <w:gridCol w:w="278"/>
      </w:tblGrid>
      <w:tr w:rsidR="00C810BC">
        <w:trPr>
          <w:trHeight w:val="19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386" w:firstLine="0"/>
            </w:pPr>
            <w:r>
              <w:t>окружности, площади круга и кругового сектора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простейшие задачи с использованием этих формул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контрольных заданий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lastRenderedPageBreak/>
              <w:t xml:space="preserve">Глава </w:t>
            </w:r>
            <w:proofErr w:type="spellStart"/>
            <w:r>
              <w:rPr>
                <w:b/>
              </w:rPr>
              <w:t>XIII.Движение</w:t>
            </w:r>
            <w:proofErr w:type="spellEnd"/>
            <w:r>
              <w:rPr>
                <w:b/>
              </w:rPr>
              <w:t xml:space="preserve"> (8 ч)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rPr>
                <w:i/>
              </w:rPr>
              <w:t xml:space="preserve">§1 Понятие движения 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6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Осевая и центральная симметрия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proofErr w:type="gramStart"/>
            <w:r>
              <w:t>осевую</w:t>
            </w:r>
            <w:proofErr w:type="gramEnd"/>
            <w:r>
              <w:t xml:space="preserve"> 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Фронтальный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п.115, №1159,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1676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>центральную симметрию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распознавать по чертежам, осуществлять преобразования фигур с помощью осевой и центральной симметрии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5" w:right="0" w:firstLine="0"/>
              <w:jc w:val="center"/>
            </w:pPr>
            <w:r>
              <w:t xml:space="preserve">опрос </w:t>
            </w:r>
          </w:p>
          <w:p w:rsidR="00C810BC" w:rsidRDefault="00D34C3A">
            <w:pPr>
              <w:spacing w:after="4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5" w:right="0" w:firstLine="0"/>
              <w:jc w:val="center"/>
            </w:pPr>
            <w:r>
              <w:t xml:space="preserve">1160 </w:t>
            </w:r>
          </w:p>
          <w:p w:rsidR="00C810BC" w:rsidRDefault="00D34C3A">
            <w:pPr>
              <w:spacing w:after="4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8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43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Понятие движения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понятие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78" w:right="0" w:firstLine="0"/>
              <w:jc w:val="left"/>
            </w:pPr>
            <w:r>
              <w:t xml:space="preserve">Индивидуальные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п.115, №1161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1654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>отображения плоскости на себя и движения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выполнять построение движений, осуществлять преобразования фигур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3" w:right="0" w:firstLine="0"/>
              <w:jc w:val="center"/>
            </w:pPr>
            <w:r>
              <w:t xml:space="preserve">карточки </w:t>
            </w:r>
          </w:p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6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3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Свойства движения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свойства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78" w:right="0" w:firstLine="0"/>
              <w:jc w:val="left"/>
            </w:pPr>
            <w:r>
              <w:t xml:space="preserve">Самостоятельная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п.115, №1153,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300"/>
        </w:trPr>
        <w:tc>
          <w:tcPr>
            <w:tcW w:w="1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движения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работа (10 мин)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1152 а, 1150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827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применять свойства движения при решении задач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8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устно </w:t>
            </w:r>
          </w:p>
          <w:p w:rsidR="00C810BC" w:rsidRDefault="00D34C3A">
            <w:pPr>
              <w:spacing w:after="68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rPr>
                <w:i/>
              </w:rPr>
              <w:t xml:space="preserve">§2 Параллельный перенос и поворот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26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6" w:right="0" w:firstLine="0"/>
              <w:jc w:val="center"/>
            </w:pPr>
            <w:r>
              <w:t xml:space="preserve">45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4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Параллельный перенос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основные этапы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Фронтальный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7" w:right="0" w:firstLine="0"/>
              <w:jc w:val="center"/>
            </w:pPr>
            <w:r>
              <w:t xml:space="preserve">п.116, №1162,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810BC">
        <w:trPr>
          <w:trHeight w:val="851"/>
        </w:trPr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6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6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51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66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317" w:firstLine="0"/>
            </w:pPr>
            <w:r>
              <w:t xml:space="preserve">доказательства, что параллельный перенос есть движение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5" w:right="0" w:firstLine="0"/>
              <w:jc w:val="center"/>
            </w:pPr>
            <w:r>
              <w:t xml:space="preserve">опрос </w:t>
            </w:r>
          </w:p>
          <w:p w:rsidR="00C810BC" w:rsidRDefault="00D34C3A">
            <w:pPr>
              <w:spacing w:after="66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5" w:right="0" w:firstLine="0"/>
              <w:jc w:val="center"/>
            </w:pPr>
            <w:r>
              <w:t xml:space="preserve">1164, 1167 </w:t>
            </w:r>
          </w:p>
          <w:p w:rsidR="00C810BC" w:rsidRDefault="00D34C3A">
            <w:pPr>
              <w:spacing w:after="66"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810BC" w:rsidRDefault="00C810B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810BC" w:rsidRDefault="00D34C3A">
      <w:pPr>
        <w:spacing w:after="0" w:line="259" w:lineRule="auto"/>
        <w:ind w:left="-1440" w:right="15401" w:firstLine="0"/>
        <w:jc w:val="left"/>
      </w:pPr>
      <w:r>
        <w:br w:type="page"/>
      </w:r>
    </w:p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67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8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322" w:firstLine="60"/>
            </w:pPr>
            <w:r>
              <w:rPr>
                <w:i/>
              </w:rPr>
              <w:t xml:space="preserve">Уметь </w:t>
            </w:r>
            <w:r>
              <w:t xml:space="preserve">применять параллельный перенос при решении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6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46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Поворот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" w:line="277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определение поворота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Уметь </w:t>
            </w:r>
            <w:r>
              <w:t xml:space="preserve">доказывать, что поворот есть движение, осуществлять поворот фигур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Математический диктант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п.117, №1166 б, 1170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6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47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</w:pPr>
            <w:r>
              <w:t xml:space="preserve">Решение задач по теме «Параллельный перенос. Поворот»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8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определение параллельного переноса и поворота </w:t>
            </w:r>
          </w:p>
          <w:p w:rsidR="00C810BC" w:rsidRDefault="00D34C3A">
            <w:pPr>
              <w:spacing w:after="0" w:line="259" w:lineRule="auto"/>
              <w:ind w:left="110" w:right="152" w:firstLine="0"/>
            </w:pPr>
            <w:r>
              <w:rPr>
                <w:i/>
              </w:rPr>
              <w:t xml:space="preserve">Уметь </w:t>
            </w:r>
            <w:r>
              <w:t xml:space="preserve">осуществлять параллельный перенос и поворот фигур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5" w:right="0" w:firstLine="0"/>
              <w:jc w:val="center"/>
            </w:pPr>
            <w:r>
              <w:t xml:space="preserve">№1171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66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48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по теме «Движение»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236" w:firstLine="0"/>
              <w:jc w:val="left"/>
            </w:pPr>
            <w:r>
              <w:rPr>
                <w:i/>
              </w:rPr>
              <w:t xml:space="preserve">Знать </w:t>
            </w:r>
            <w:r>
              <w:t>все виды движений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выполнять построение движений с помощью циркуля и линейки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t xml:space="preserve">Текущий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№1172, 1174 б, 1183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11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49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Контрольная работа №4 </w:t>
            </w:r>
            <w:r>
              <w:rPr>
                <w:i/>
              </w:rPr>
              <w:t xml:space="preserve">Движение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356" w:firstLine="0"/>
            </w:pPr>
            <w:r>
              <w:rPr>
                <w:i/>
              </w:rPr>
              <w:t xml:space="preserve">Уметь </w:t>
            </w:r>
            <w:r>
              <w:t xml:space="preserve">распознавать и выполнять различные виды движений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0" w:right="0" w:firstLine="0"/>
              <w:jc w:val="center"/>
            </w:pPr>
            <w:r>
              <w:t xml:space="preserve">Индивидуальное решение </w:t>
            </w:r>
          </w:p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контрольных заданий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34" w:right="0" w:firstLine="0"/>
              <w:jc w:val="left"/>
            </w:pPr>
            <w:r>
              <w:t xml:space="preserve">Повторить главу </w:t>
            </w:r>
          </w:p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t xml:space="preserve">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8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</w:rPr>
              <w:t xml:space="preserve">Глава XIV. Начальные сведения стереометрии (8 ч) </w:t>
            </w:r>
          </w:p>
        </w:tc>
      </w:tr>
      <w:tr w:rsidR="00C810BC">
        <w:trPr>
          <w:trHeight w:val="283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1" w:right="0" w:firstLine="0"/>
              <w:jc w:val="center"/>
            </w:pPr>
            <w:r>
              <w:rPr>
                <w:i/>
              </w:rPr>
              <w:t xml:space="preserve">§1 Многогранники </w:t>
            </w:r>
          </w:p>
        </w:tc>
      </w:tr>
      <w:tr w:rsidR="00C810BC">
        <w:trPr>
          <w:trHeight w:val="32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50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Многогранники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51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Многогранники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Многогранники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4" w:right="0" w:firstLine="0"/>
              <w:jc w:val="center"/>
            </w:pPr>
            <w:r>
              <w:lastRenderedPageBreak/>
              <w:t xml:space="preserve">53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0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Многогранники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0" w:right="0" w:firstLine="0"/>
              <w:jc w:val="center"/>
            </w:pPr>
            <w:r>
              <w:rPr>
                <w:i/>
              </w:rPr>
              <w:t xml:space="preserve">§ 2 Тела и поверхности вращения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55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32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Тела и поверхности вращения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Тела и поверхности вращения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Тела и поверхности вращения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2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Тела и поверхности вращения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6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4" w:right="0" w:firstLine="0"/>
              <w:jc w:val="center"/>
            </w:pPr>
            <w:r>
              <w:rPr>
                <w:b/>
              </w:rPr>
              <w:t xml:space="preserve">Об аксиомах планиметрии (2 ч) </w:t>
            </w:r>
          </w:p>
        </w:tc>
      </w:tr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Об аксиомах планиметрии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08" w:firstLine="0"/>
            </w:pPr>
            <w:r>
              <w:rPr>
                <w:i/>
              </w:rPr>
              <w:t xml:space="preserve">Знать </w:t>
            </w:r>
            <w:r>
              <w:t xml:space="preserve">неопределенные понятия и систему аксиом как необходимые утверждения при создании геометрии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рефераты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39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59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Об аксиомах планиметрии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222" w:firstLine="0"/>
            </w:pPr>
            <w:r>
              <w:rPr>
                <w:i/>
              </w:rPr>
              <w:t xml:space="preserve">Знать </w:t>
            </w:r>
            <w:r>
              <w:t xml:space="preserve">основные аксиомы планиметрии, иметь представление об основных этапах развития геометрии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Рефераты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68" w:right="0" w:firstLine="0"/>
              <w:jc w:val="left"/>
            </w:pPr>
            <w:r>
              <w:t xml:space="preserve">Повторить п.15, </w:t>
            </w:r>
          </w:p>
          <w:p w:rsidR="00C810BC" w:rsidRDefault="00D34C3A">
            <w:pPr>
              <w:spacing w:after="0" w:line="259" w:lineRule="auto"/>
              <w:ind w:left="130" w:right="0" w:firstLine="0"/>
              <w:jc w:val="left"/>
            </w:pPr>
            <w:r>
              <w:t xml:space="preserve">17, 19, 20, 34, 52, </w:t>
            </w:r>
          </w:p>
          <w:p w:rsidR="00C810BC" w:rsidRDefault="00D34C3A">
            <w:pPr>
              <w:spacing w:after="0" w:line="259" w:lineRule="auto"/>
              <w:ind w:left="50" w:right="0" w:firstLine="0"/>
              <w:jc w:val="center"/>
            </w:pPr>
            <w:r>
              <w:t xml:space="preserve">59, 60, 61, 63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84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Повторение. Решение задач. (9 ч) </w:t>
            </w:r>
          </w:p>
        </w:tc>
      </w:tr>
      <w:tr w:rsidR="00C810BC">
        <w:trPr>
          <w:trHeight w:val="194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60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</w:pPr>
            <w:r>
              <w:t xml:space="preserve">Повторение темы «Параллельные прямые». Решение задач.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77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свойства и признаки </w:t>
            </w:r>
            <w:proofErr w:type="gramStart"/>
            <w:r>
              <w:t>параллельных</w:t>
            </w:r>
            <w:proofErr w:type="gramEnd"/>
            <w:r>
              <w:t xml:space="preserve"> прямых </w:t>
            </w:r>
          </w:p>
          <w:p w:rsidR="00C810BC" w:rsidRDefault="00D34C3A">
            <w:pPr>
              <w:spacing w:after="0" w:line="259" w:lineRule="auto"/>
              <w:ind w:left="110" w:right="123" w:firstLine="0"/>
            </w:pPr>
            <w:r>
              <w:rPr>
                <w:i/>
              </w:rPr>
              <w:t xml:space="preserve">Уметь </w:t>
            </w:r>
            <w:r>
              <w:t xml:space="preserve">решать задачи по данной теме, выполнять чертежи по условию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Теоретический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3" w:right="0" w:firstLine="0"/>
              <w:jc w:val="left"/>
            </w:pPr>
            <w:r>
              <w:t xml:space="preserve">Повторить главы </w:t>
            </w:r>
          </w:p>
          <w:p w:rsidR="00C810BC" w:rsidRDefault="00D34C3A">
            <w:pPr>
              <w:spacing w:after="0" w:line="259" w:lineRule="auto"/>
              <w:ind w:left="51" w:right="0" w:firstLine="0"/>
              <w:jc w:val="center"/>
            </w:pPr>
            <w:r>
              <w:t xml:space="preserve">II, IV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94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lastRenderedPageBreak/>
              <w:t xml:space="preserve">61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 темы «Треугольники». Решение задач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96" w:firstLine="0"/>
            </w:pPr>
            <w:r>
              <w:rPr>
                <w:i/>
              </w:rPr>
              <w:t xml:space="preserve">Знать </w:t>
            </w:r>
            <w:r>
              <w:t xml:space="preserve">и уметь применять при решении задач основные соотношения между сторонами и углами треугольника, формулы площади треугольника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6" w:right="0" w:firstLine="0"/>
              <w:jc w:val="center"/>
            </w:pPr>
            <w:r>
              <w:t xml:space="preserve">Повторить п.97, 98, 72-75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62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8" w:right="0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</w:pPr>
            <w:r>
              <w:t xml:space="preserve">Повторение темы «Треугольники». Решение задач.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41" w:firstLine="0"/>
            </w:pPr>
            <w:r>
              <w:rPr>
                <w:i/>
              </w:rPr>
              <w:t xml:space="preserve">Знать </w:t>
            </w:r>
            <w:r>
              <w:t xml:space="preserve">и уметь применять при решении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1" w:right="0" w:firstLine="0"/>
              <w:jc w:val="center"/>
            </w:pPr>
            <w:r>
              <w:t xml:space="preserve">Проверочная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41" w:right="0" w:firstLine="0"/>
              <w:jc w:val="center"/>
            </w:pPr>
            <w:r>
              <w:t xml:space="preserve">Повторить п.87- 92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77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277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2" w:line="259" w:lineRule="auto"/>
              <w:ind w:left="110" w:right="0" w:firstLine="0"/>
              <w:jc w:val="left"/>
            </w:pPr>
            <w:r>
              <w:t xml:space="preserve">задач формулы площади </w:t>
            </w:r>
          </w:p>
          <w:p w:rsidR="00C810BC" w:rsidRDefault="00D34C3A">
            <w:pPr>
              <w:spacing w:after="0" w:line="259" w:lineRule="auto"/>
              <w:ind w:left="110" w:right="61" w:firstLine="0"/>
            </w:pPr>
            <w:r>
              <w:t>треугольников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треугольники с помощью теорем синусов и косинусов, применять признаки равенства и подобия при решении геометрических задач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387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lastRenderedPageBreak/>
              <w:t xml:space="preserve">63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9" w:right="0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 темы «Окружность». Решение задач.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78" w:lineRule="auto"/>
              <w:ind w:left="110" w:right="239" w:firstLine="0"/>
              <w:jc w:val="left"/>
            </w:pPr>
            <w:r>
              <w:rPr>
                <w:i/>
              </w:rPr>
              <w:t xml:space="preserve">Знать </w:t>
            </w:r>
            <w:r>
              <w:t>формулы длины окружности и дуги окружности, площади круга и сектора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 xml:space="preserve">аппарат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9" w:right="0" w:firstLine="0"/>
              <w:jc w:val="center"/>
            </w:pPr>
            <w:r>
              <w:t xml:space="preserve">Устный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59" w:lineRule="auto"/>
              <w:ind w:left="73" w:right="0" w:firstLine="0"/>
              <w:jc w:val="center"/>
            </w:pPr>
            <w:r>
              <w:t xml:space="preserve">Повторить </w:t>
            </w:r>
          </w:p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п.105-107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2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84" w:right="0" w:firstLine="0"/>
              <w:jc w:val="center"/>
            </w:pPr>
            <w:r>
              <w:t xml:space="preserve">64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79" w:right="0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6" w:line="259" w:lineRule="auto"/>
              <w:ind w:left="108" w:right="0" w:firstLine="0"/>
              <w:jc w:val="left"/>
            </w:pPr>
            <w:r>
              <w:t xml:space="preserve">Повторение темы </w:t>
            </w:r>
          </w:p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«Четырехугольники». Решение задач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2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виды </w:t>
            </w:r>
          </w:p>
          <w:p w:rsidR="00C810BC" w:rsidRDefault="00D34C3A">
            <w:pPr>
              <w:spacing w:after="0" w:line="259" w:lineRule="auto"/>
              <w:ind w:left="110" w:right="144" w:firstLine="0"/>
              <w:jc w:val="left"/>
            </w:pPr>
            <w:r>
              <w:t>четырехугольников и их свойства, формулы площадей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выполнять чертеж по условию задачи, решать простейшие задачи по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" w:line="259" w:lineRule="auto"/>
              <w:ind w:left="73" w:right="0" w:firstLine="0"/>
              <w:jc w:val="center"/>
            </w:pPr>
            <w:r>
              <w:t xml:space="preserve">Повторить </w:t>
            </w:r>
          </w:p>
          <w:p w:rsidR="00C810BC" w:rsidRDefault="00D34C3A">
            <w:pPr>
              <w:spacing w:after="0" w:line="259" w:lineRule="auto"/>
              <w:ind w:left="72" w:right="0" w:firstLine="0"/>
              <w:jc w:val="center"/>
            </w:pPr>
            <w:r>
              <w:t xml:space="preserve">п.105-109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pacing w:after="0" w:line="259" w:lineRule="auto"/>
        <w:ind w:left="-1440" w:right="15401" w:firstLine="0"/>
        <w:jc w:val="left"/>
      </w:pPr>
    </w:p>
    <w:tbl>
      <w:tblPr>
        <w:tblStyle w:val="TableGrid"/>
        <w:tblW w:w="14858" w:type="dxa"/>
        <w:tblInd w:w="276" w:type="dxa"/>
        <w:tblCellMar>
          <w:top w:w="5" w:type="dxa"/>
          <w:left w:w="2" w:type="dxa"/>
          <w:right w:w="60" w:type="dxa"/>
        </w:tblCellMar>
        <w:tblLook w:val="04A0" w:firstRow="1" w:lastRow="0" w:firstColumn="1" w:lastColumn="0" w:noHBand="0" w:noVBand="1"/>
      </w:tblPr>
      <w:tblGrid>
        <w:gridCol w:w="1104"/>
        <w:gridCol w:w="1133"/>
        <w:gridCol w:w="4254"/>
        <w:gridCol w:w="2835"/>
        <w:gridCol w:w="2129"/>
        <w:gridCol w:w="1985"/>
        <w:gridCol w:w="1418"/>
      </w:tblGrid>
      <w:tr w:rsidR="00C810BC">
        <w:trPr>
          <w:trHeight w:val="56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10" w:line="259" w:lineRule="auto"/>
              <w:ind w:left="110" w:right="0" w:firstLine="0"/>
              <w:jc w:val="left"/>
            </w:pPr>
            <w:r>
              <w:t xml:space="preserve">теме </w:t>
            </w:r>
          </w:p>
          <w:p w:rsidR="00C810BC" w:rsidRDefault="00D34C3A">
            <w:pPr>
              <w:spacing w:after="0" w:line="259" w:lineRule="auto"/>
              <w:ind w:left="110" w:right="0" w:firstLine="0"/>
              <w:jc w:val="left"/>
            </w:pPr>
            <w:r>
              <w:t>«Четырехугольники</w:t>
            </w:r>
            <w:r>
              <w:rPr>
                <w:i/>
              </w:rPr>
              <w:t xml:space="preserve">»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1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7" w:right="0" w:firstLine="0"/>
              <w:jc w:val="center"/>
            </w:pPr>
            <w:r>
              <w:lastRenderedPageBreak/>
              <w:t xml:space="preserve">65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Повторение темы «Четырехугольники, многоугольники»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1" w:firstLine="0"/>
              <w:jc w:val="left"/>
            </w:pPr>
            <w:r>
              <w:rPr>
                <w:i/>
              </w:rPr>
              <w:t xml:space="preserve">Знать </w:t>
            </w:r>
            <w:r>
              <w:t>свойства сторон четырехугольника, описанного около окружности, свойство углов вписанного четырехугольника</w:t>
            </w:r>
            <w:proofErr w:type="gramStart"/>
            <w:r>
              <w:t xml:space="preserve"> </w:t>
            </w:r>
            <w:r>
              <w:rPr>
                <w:i/>
              </w:rPr>
              <w:t>У</w:t>
            </w:r>
            <w:proofErr w:type="gramEnd"/>
            <w:r>
              <w:rPr>
                <w:i/>
              </w:rPr>
              <w:t xml:space="preserve">меть </w:t>
            </w:r>
            <w:r>
              <w:t xml:space="preserve">решать задачи, опираясь на эти свойства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Повторить п.21, 68-75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7" w:right="0" w:firstLine="0"/>
              <w:jc w:val="center"/>
            </w:pPr>
            <w:r>
              <w:t xml:space="preserve">66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</w:pPr>
            <w:r>
              <w:t xml:space="preserve">Повторение темы «Векторы. Метод координат». Решение задач.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07" w:firstLine="0"/>
            </w:pPr>
            <w:r>
              <w:rPr>
                <w:i/>
              </w:rPr>
              <w:t xml:space="preserve">Уметь </w:t>
            </w:r>
            <w:r>
              <w:t xml:space="preserve">проводить операции над векторами, вычислять длину и координаты вектора, угол между векторами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4" w:right="0" w:firstLine="0"/>
              <w:jc w:val="center"/>
            </w:pPr>
            <w:r>
              <w:t xml:space="preserve">Проверочная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139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7" w:right="0" w:firstLine="0"/>
              <w:jc w:val="center"/>
            </w:pPr>
            <w:r>
              <w:t xml:space="preserve">67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4" w:firstLine="0"/>
              <w:jc w:val="left"/>
            </w:pPr>
            <w:r>
              <w:t xml:space="preserve">Повторение темы «Соотношение между сторонами и углами треугольника». Решение треугольников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3" w:line="275" w:lineRule="auto"/>
              <w:ind w:left="110" w:right="0" w:firstLine="0"/>
              <w:jc w:val="left"/>
            </w:pPr>
            <w:r>
              <w:rPr>
                <w:i/>
              </w:rPr>
              <w:t xml:space="preserve">Знать </w:t>
            </w:r>
            <w:r>
              <w:t xml:space="preserve">основные виды задач </w:t>
            </w:r>
          </w:p>
          <w:p w:rsidR="00C810BC" w:rsidRDefault="00D34C3A">
            <w:pPr>
              <w:spacing w:after="0" w:line="259" w:lineRule="auto"/>
              <w:ind w:left="110" w:right="739" w:firstLine="0"/>
            </w:pPr>
            <w:r>
              <w:rPr>
                <w:i/>
              </w:rPr>
              <w:t xml:space="preserve">Уметь </w:t>
            </w:r>
            <w:r>
              <w:t xml:space="preserve">применять теоремы синусов и косинусов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55" w:right="0" w:firstLine="0"/>
              <w:jc w:val="center"/>
            </w:pPr>
            <w:r>
              <w:t xml:space="preserve">Фронтальный опрос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C810BC">
        <w:trPr>
          <w:trHeight w:val="222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7" w:right="0" w:firstLine="0"/>
              <w:jc w:val="center"/>
            </w:pPr>
            <w:r>
              <w:t xml:space="preserve">68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62" w:right="0" w:firstLine="0"/>
              <w:jc w:val="center"/>
            </w:pPr>
            <w: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08" w:right="0" w:firstLine="0"/>
              <w:jc w:val="left"/>
            </w:pPr>
            <w:r>
              <w:t xml:space="preserve">Решение задач за курс 7-9 класса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110" w:right="134" w:firstLine="0"/>
            </w:pPr>
            <w:r>
              <w:t xml:space="preserve"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center"/>
            </w:pPr>
            <w:r>
              <w:t xml:space="preserve">Самостоятельная работа (10 мин)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0BC" w:rsidRDefault="00D34C3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C810BC" w:rsidRDefault="00C810BC">
      <w:pPr>
        <w:sectPr w:rsidR="00C810BC">
          <w:pgSz w:w="16841" w:h="11911" w:orient="landscape"/>
          <w:pgMar w:top="845" w:right="1440" w:bottom="1440" w:left="1440" w:header="720" w:footer="720" w:gutter="0"/>
          <w:cols w:space="720"/>
        </w:sectPr>
      </w:pPr>
    </w:p>
    <w:p w:rsidR="00C810BC" w:rsidRDefault="00D34C3A">
      <w:pPr>
        <w:pStyle w:val="1"/>
        <w:numPr>
          <w:ilvl w:val="0"/>
          <w:numId w:val="0"/>
        </w:numPr>
        <w:spacing w:after="142"/>
        <w:ind w:left="116" w:right="0"/>
      </w:pPr>
      <w:r>
        <w:lastRenderedPageBreak/>
        <w:t xml:space="preserve">Нормы оценки знаний, умений и </w:t>
      </w:r>
      <w:proofErr w:type="gramStart"/>
      <w:r>
        <w:t>навыков</w:t>
      </w:r>
      <w:proofErr w:type="gramEnd"/>
      <w:r>
        <w:t xml:space="preserve"> обучающихся по алгебре </w:t>
      </w:r>
    </w:p>
    <w:p w:rsidR="00C810BC" w:rsidRDefault="00D34C3A">
      <w:pPr>
        <w:spacing w:after="152" w:line="267" w:lineRule="auto"/>
        <w:ind w:left="154" w:right="404" w:firstLine="1044"/>
      </w:pPr>
      <w:r>
        <w:rPr>
          <w:b/>
        </w:rPr>
        <w:t xml:space="preserve">Оценка письменных контрольных работ обучающихся по алгебре </w:t>
      </w:r>
      <w:r>
        <w:t>Ответ оценивается отметкой «</w:t>
      </w:r>
      <w:r>
        <w:rPr>
          <w:b/>
        </w:rPr>
        <w:t>5</w:t>
      </w:r>
      <w:r>
        <w:t xml:space="preserve">», если: </w:t>
      </w:r>
    </w:p>
    <w:p w:rsidR="00C810BC" w:rsidRDefault="00D34C3A">
      <w:pPr>
        <w:numPr>
          <w:ilvl w:val="0"/>
          <w:numId w:val="3"/>
        </w:numPr>
        <w:spacing w:after="156"/>
        <w:ind w:right="14" w:hanging="396"/>
      </w:pPr>
      <w:r>
        <w:t>работа выполнена полностью;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152"/>
        <w:ind w:right="14" w:hanging="396"/>
      </w:pPr>
      <w:r>
        <w:t xml:space="preserve">в </w:t>
      </w:r>
      <w:proofErr w:type="gramStart"/>
      <w:r>
        <w:t>логических рассуждениях</w:t>
      </w:r>
      <w:proofErr w:type="gramEnd"/>
      <w:r>
        <w:t xml:space="preserve"> и обосновании решения нет пробелов и ошибок;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C810BC" w:rsidRDefault="00D34C3A">
      <w:pPr>
        <w:spacing w:after="155"/>
        <w:ind w:left="108" w:right="14"/>
      </w:pPr>
      <w:r>
        <w:t>Отметка «</w:t>
      </w:r>
      <w:r>
        <w:rPr>
          <w:b/>
        </w:rPr>
        <w:t>4</w:t>
      </w:r>
      <w:r>
        <w:t xml:space="preserve">» ставится в следующих случаях: </w:t>
      </w:r>
    </w:p>
    <w:p w:rsidR="00C810BC" w:rsidRDefault="00D34C3A">
      <w:pPr>
        <w:numPr>
          <w:ilvl w:val="0"/>
          <w:numId w:val="3"/>
        </w:numPr>
        <w:spacing w:after="140"/>
        <w:ind w:right="14" w:hanging="396"/>
      </w:pPr>
      <w: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25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C810BC" w:rsidRDefault="00D34C3A">
      <w:pPr>
        <w:spacing w:after="154"/>
        <w:ind w:left="108" w:right="14"/>
      </w:pPr>
      <w:r>
        <w:t>Отметка «</w:t>
      </w:r>
      <w:r>
        <w:rPr>
          <w:b/>
        </w:rPr>
        <w:t>3</w:t>
      </w:r>
      <w:r>
        <w:t xml:space="preserve">» ставится, если: 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t>обучающийся</w:t>
      </w:r>
      <w:proofErr w:type="gramEnd"/>
      <w:r>
        <w:t xml:space="preserve"> обладает обязательными умениями по проверяемой теме.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27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C810BC" w:rsidRDefault="00D34C3A">
      <w:pPr>
        <w:spacing w:after="155"/>
        <w:ind w:left="108" w:right="14"/>
      </w:pPr>
      <w:r>
        <w:t>Отметка «</w:t>
      </w:r>
      <w:r>
        <w:rPr>
          <w:b/>
        </w:rPr>
        <w:t>2</w:t>
      </w:r>
      <w:r>
        <w:t xml:space="preserve">» ставится, если: 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 xml:space="preserve">допущены существенные ошибки, показавшие, что </w:t>
      </w:r>
      <w:proofErr w:type="gramStart"/>
      <w:r>
        <w:t>обучающийся</w:t>
      </w:r>
      <w:proofErr w:type="gramEnd"/>
      <w:r>
        <w:t xml:space="preserve"> не обладает обязательными умениями по данной теме в полной мере.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35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C810BC" w:rsidRDefault="00D34C3A">
      <w:pPr>
        <w:ind w:left="98" w:right="14" w:firstLine="425"/>
      </w:pPr>
      <w: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t>обучающемуся</w:t>
      </w:r>
      <w:proofErr w:type="gramEnd"/>
      <w:r>
        <w:t xml:space="preserve"> дополнительно после выполнения им каких-либо других заданий. </w:t>
      </w:r>
    </w:p>
    <w:p w:rsidR="00C810BC" w:rsidRDefault="00D34C3A">
      <w:pPr>
        <w:spacing w:line="267" w:lineRule="auto"/>
        <w:ind w:left="144" w:right="1345" w:firstLine="1990"/>
      </w:pPr>
      <w:r>
        <w:rPr>
          <w:b/>
        </w:rPr>
        <w:t xml:space="preserve">Оценка устных ответов обучающихся по алгебре </w:t>
      </w:r>
      <w:r>
        <w:t>Ответ оценивается отметкой «</w:t>
      </w:r>
      <w:r>
        <w:rPr>
          <w:b/>
        </w:rPr>
        <w:t>5</w:t>
      </w:r>
      <w:r>
        <w:t xml:space="preserve">», если ученик: 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полно раскрыл содержание материала в объеме, предусмотренном программой и учебником;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0" w:line="320" w:lineRule="auto"/>
        <w:ind w:right="14" w:hanging="396"/>
      </w:pPr>
      <w:r>
        <w:t xml:space="preserve">изложил </w:t>
      </w:r>
      <w:r>
        <w:tab/>
        <w:t xml:space="preserve">материал </w:t>
      </w:r>
      <w:r>
        <w:tab/>
        <w:t xml:space="preserve">грамотным </w:t>
      </w:r>
      <w:r>
        <w:tab/>
        <w:t xml:space="preserve">языком, </w:t>
      </w:r>
      <w:r>
        <w:tab/>
        <w:t xml:space="preserve">точно </w:t>
      </w:r>
      <w:r>
        <w:tab/>
        <w:t xml:space="preserve">используя </w:t>
      </w:r>
      <w:r>
        <w:tab/>
        <w:t>математическую терминологию и символику, в определенной логической последовательности;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правильно выполнил рисунки, чертежи, графики, сопутствующие ответу;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lastRenderedPageBreak/>
        <w:t>показал умение иллюстрировать теорию конкретными примерами, применять ее в новой ситуации при выполнении практического задания;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 xml:space="preserve">продемонстрировал знание теории ранее изученных сопутствующих тем,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отвечал самостоятельно, без наводящих вопросов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 xml:space="preserve">возможны одна – две неточности </w:t>
      </w:r>
      <w:proofErr w:type="gramStart"/>
      <w:r>
        <w:t>при</w:t>
      </w:r>
      <w:proofErr w:type="gramEnd"/>
      <w:r>
        <w:t xml:space="preserve"> освещение второстепенных вопросов или в выкладках, которые ученик легко исправил после замечания учителя.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144"/>
        <w:ind w:left="108" w:right="14"/>
      </w:pPr>
      <w:r>
        <w:t>Ответ оценивается отметкой «</w:t>
      </w:r>
      <w:r>
        <w:rPr>
          <w:b/>
        </w:rPr>
        <w:t>4</w:t>
      </w:r>
      <w:r>
        <w:t xml:space="preserve">», если удовлетворяет в основном требованиям на оценку «5», но при этом имеет один из недостатков: </w:t>
      </w:r>
    </w:p>
    <w:p w:rsidR="00C810BC" w:rsidRDefault="00D34C3A">
      <w:pPr>
        <w:numPr>
          <w:ilvl w:val="0"/>
          <w:numId w:val="3"/>
        </w:numPr>
        <w:spacing w:after="141"/>
        <w:ind w:right="14" w:hanging="396"/>
      </w:pPr>
      <w:r>
        <w:t>в изложении допущены небольшие пробелы, не исказившее математическое содержание ответа;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141"/>
        <w:ind w:right="14" w:hanging="396"/>
      </w:pPr>
      <w:r>
        <w:t>допущены один – два недочета при освещении основного содержания ответа, исправленные после замечания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50" w:line="355" w:lineRule="auto"/>
        <w:ind w:right="14" w:hanging="396"/>
      </w:pPr>
      <w: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t>Отметка «</w:t>
      </w:r>
      <w:r>
        <w:rPr>
          <w:b/>
        </w:rPr>
        <w:t>3</w:t>
      </w:r>
      <w:r>
        <w:t xml:space="preserve">» ставится в следующих случаях: </w:t>
      </w:r>
    </w:p>
    <w:p w:rsidR="00C810BC" w:rsidRDefault="00D34C3A">
      <w:pPr>
        <w:numPr>
          <w:ilvl w:val="0"/>
          <w:numId w:val="3"/>
        </w:numPr>
        <w:spacing w:after="144"/>
        <w:ind w:right="14" w:hanging="396"/>
      </w:pPr>
      <w: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125" w:line="290" w:lineRule="auto"/>
        <w:ind w:right="14" w:hanging="396"/>
      </w:pPr>
      <w: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148"/>
        <w:ind w:right="14" w:hanging="396"/>
      </w:pPr>
      <w: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50" w:line="359" w:lineRule="auto"/>
        <w:ind w:right="14" w:hanging="396"/>
      </w:pPr>
      <w:r>
        <w:t xml:space="preserve">при </w:t>
      </w:r>
      <w:r>
        <w:tab/>
        <w:t xml:space="preserve">достаточном </w:t>
      </w:r>
      <w:r>
        <w:tab/>
        <w:t xml:space="preserve">знании </w:t>
      </w:r>
      <w:r>
        <w:tab/>
        <w:t xml:space="preserve">теоретического </w:t>
      </w:r>
      <w:r>
        <w:tab/>
        <w:t xml:space="preserve">материала </w:t>
      </w:r>
      <w:r>
        <w:tab/>
      </w:r>
      <w:proofErr w:type="gramStart"/>
      <w:r>
        <w:t>выявлена</w:t>
      </w:r>
      <w:proofErr w:type="gramEnd"/>
      <w:r>
        <w:t xml:space="preserve"> </w:t>
      </w:r>
      <w:r>
        <w:tab/>
        <w:t xml:space="preserve">недостаточная </w:t>
      </w:r>
      <w:proofErr w:type="spellStart"/>
      <w:r>
        <w:t>сформированность</w:t>
      </w:r>
      <w:proofErr w:type="spellEnd"/>
      <w:r>
        <w:t xml:space="preserve"> основных умений и навыков.</w:t>
      </w:r>
      <w:r>
        <w:rPr>
          <w:rFonts w:ascii="Segoe UI Symbol" w:eastAsia="Segoe UI Symbol" w:hAnsi="Segoe UI Symbol" w:cs="Segoe UI Symbol"/>
          <w:sz w:val="20"/>
        </w:rPr>
        <w:t xml:space="preserve"> </w:t>
      </w:r>
      <w:r>
        <w:t>Отметка «</w:t>
      </w:r>
      <w:r>
        <w:rPr>
          <w:b/>
        </w:rPr>
        <w:t>2</w:t>
      </w:r>
      <w:r>
        <w:t xml:space="preserve">» ставится в следующих случаях: </w:t>
      </w:r>
    </w:p>
    <w:p w:rsidR="00C810BC" w:rsidRDefault="00D34C3A">
      <w:pPr>
        <w:numPr>
          <w:ilvl w:val="0"/>
          <w:numId w:val="3"/>
        </w:numPr>
        <w:spacing w:after="153"/>
        <w:ind w:right="14" w:hanging="396"/>
      </w:pPr>
      <w:r>
        <w:t>не раскрыто основное содержание учебного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spacing w:after="150"/>
        <w:ind w:right="14" w:hanging="396"/>
      </w:pPr>
      <w:r>
        <w:t>обнаружено незнание учеником большей или наиболее важной части учебного материала;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numPr>
          <w:ilvl w:val="0"/>
          <w:numId w:val="3"/>
        </w:numPr>
        <w:ind w:right="14" w:hanging="396"/>
      </w:pPr>
      <w: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  <w:r>
        <w:rPr>
          <w:rFonts w:ascii="Segoe UI Symbol" w:eastAsia="Segoe UI Symbol" w:hAnsi="Segoe UI Symbol" w:cs="Segoe UI Symbol"/>
          <w:sz w:val="20"/>
        </w:rPr>
        <w:t>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sz w:val="31"/>
        </w:rPr>
        <w:t xml:space="preserve"> </w:t>
      </w:r>
    </w:p>
    <w:p w:rsidR="00C810BC" w:rsidRDefault="00D34C3A">
      <w:pPr>
        <w:pStyle w:val="1"/>
        <w:numPr>
          <w:ilvl w:val="0"/>
          <w:numId w:val="0"/>
        </w:numPr>
        <w:spacing w:after="51"/>
        <w:ind w:left="1660" w:right="951"/>
      </w:pPr>
      <w:r>
        <w:lastRenderedPageBreak/>
        <w:t xml:space="preserve">Оценка тестовых работ </w:t>
      </w:r>
    </w:p>
    <w:p w:rsidR="00C810BC" w:rsidRDefault="00D34C3A">
      <w:pPr>
        <w:ind w:left="108" w:right="14"/>
      </w:pPr>
      <w:r>
        <w:t xml:space="preserve">При проведении тестовых работ по математике критерии оценок следующие: </w:t>
      </w:r>
    </w:p>
    <w:p w:rsidR="00C810BC" w:rsidRDefault="00D34C3A">
      <w:pPr>
        <w:spacing w:after="28" w:line="267" w:lineRule="auto"/>
        <w:ind w:left="708" w:right="404"/>
      </w:pPr>
      <w:r>
        <w:rPr>
          <w:b/>
          <w:i/>
        </w:rPr>
        <w:t xml:space="preserve">«5» </w:t>
      </w:r>
      <w:r>
        <w:rPr>
          <w:b/>
        </w:rPr>
        <w:t xml:space="preserve">– 90-100% </w:t>
      </w:r>
    </w:p>
    <w:p w:rsidR="00C810BC" w:rsidRDefault="00D34C3A">
      <w:pPr>
        <w:spacing w:after="28" w:line="267" w:lineRule="auto"/>
        <w:ind w:left="708" w:right="404"/>
      </w:pPr>
      <w:r>
        <w:rPr>
          <w:b/>
          <w:i/>
        </w:rPr>
        <w:t xml:space="preserve">«4» </w:t>
      </w:r>
      <w:r>
        <w:rPr>
          <w:b/>
        </w:rPr>
        <w:t xml:space="preserve">– 78-89% </w:t>
      </w:r>
    </w:p>
    <w:p w:rsidR="00C810BC" w:rsidRDefault="00D34C3A">
      <w:pPr>
        <w:spacing w:after="28" w:line="267" w:lineRule="auto"/>
        <w:ind w:left="708" w:right="6940"/>
      </w:pPr>
      <w:r>
        <w:rPr>
          <w:b/>
          <w:i/>
        </w:rPr>
        <w:t xml:space="preserve">«3» </w:t>
      </w:r>
      <w:r>
        <w:rPr>
          <w:b/>
        </w:rPr>
        <w:t xml:space="preserve">– 60-77% </w:t>
      </w:r>
      <w:r>
        <w:rPr>
          <w:b/>
          <w:i/>
        </w:rPr>
        <w:t xml:space="preserve">«2» </w:t>
      </w:r>
      <w:r>
        <w:rPr>
          <w:b/>
        </w:rPr>
        <w:t xml:space="preserve">– менее 59% 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b/>
          <w:sz w:val="31"/>
        </w:rPr>
        <w:t xml:space="preserve"> </w:t>
      </w:r>
    </w:p>
    <w:p w:rsidR="00C810BC" w:rsidRDefault="00D34C3A">
      <w:pPr>
        <w:spacing w:after="51" w:line="259" w:lineRule="auto"/>
        <w:ind w:left="1660" w:right="1314"/>
        <w:jc w:val="center"/>
      </w:pPr>
      <w:r>
        <w:rPr>
          <w:b/>
        </w:rPr>
        <w:t xml:space="preserve">Общая классификация ошибок. </w:t>
      </w:r>
    </w:p>
    <w:p w:rsidR="00C810BC" w:rsidRDefault="00D34C3A">
      <w:pPr>
        <w:ind w:left="108" w:right="14"/>
      </w:pPr>
      <w:r>
        <w:t xml:space="preserve">При оценке знаний, умений и навыков учащихся следует учитывать все ошибки (грубые и негрубые) и недочёты. </w:t>
      </w:r>
    </w:p>
    <w:p w:rsidR="00C810BC" w:rsidRDefault="00D34C3A">
      <w:pPr>
        <w:spacing w:after="28" w:line="267" w:lineRule="auto"/>
        <w:ind w:left="123" w:right="404"/>
      </w:pPr>
      <w:r>
        <w:rPr>
          <w:b/>
        </w:rPr>
        <w:t xml:space="preserve">Грубыми считаются ошибки: </w:t>
      </w:r>
    </w:p>
    <w:p w:rsidR="00C810BC" w:rsidRDefault="00D34C3A">
      <w:pPr>
        <w:numPr>
          <w:ilvl w:val="0"/>
          <w:numId w:val="4"/>
        </w:numPr>
        <w:ind w:right="14" w:hanging="363"/>
      </w:pPr>
      <w:r>
        <w:t xml:space="preserve"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</w:t>
      </w:r>
    </w:p>
    <w:p w:rsidR="00C810BC" w:rsidRDefault="00D34C3A">
      <w:pPr>
        <w:numPr>
          <w:ilvl w:val="0"/>
          <w:numId w:val="4"/>
        </w:numPr>
        <w:spacing w:after="24"/>
        <w:ind w:right="14" w:hanging="363"/>
      </w:pPr>
      <w:r>
        <w:t xml:space="preserve">незнание наименований единиц измерения; </w:t>
      </w:r>
    </w:p>
    <w:p w:rsidR="00C810BC" w:rsidRDefault="00D34C3A">
      <w:pPr>
        <w:numPr>
          <w:ilvl w:val="0"/>
          <w:numId w:val="4"/>
        </w:numPr>
        <w:spacing w:after="25"/>
        <w:ind w:right="14" w:hanging="363"/>
      </w:pPr>
      <w:r>
        <w:t xml:space="preserve">неумение выделить в ответе главное; </w:t>
      </w:r>
    </w:p>
    <w:p w:rsidR="00C810BC" w:rsidRDefault="00D34C3A">
      <w:pPr>
        <w:numPr>
          <w:ilvl w:val="0"/>
          <w:numId w:val="4"/>
        </w:numPr>
        <w:spacing w:after="27"/>
        <w:ind w:right="14" w:hanging="363"/>
      </w:pPr>
      <w:r>
        <w:t xml:space="preserve">неумение применять знания, алгоритмы для решения задач; </w:t>
      </w:r>
    </w:p>
    <w:p w:rsidR="00C810BC" w:rsidRDefault="00D34C3A">
      <w:pPr>
        <w:numPr>
          <w:ilvl w:val="0"/>
          <w:numId w:val="4"/>
        </w:numPr>
        <w:spacing w:after="24"/>
        <w:ind w:right="14" w:hanging="363"/>
      </w:pPr>
      <w:r>
        <w:t xml:space="preserve">неумение делать выводы и обобщения; </w:t>
      </w:r>
    </w:p>
    <w:p w:rsidR="00C810BC" w:rsidRDefault="00D34C3A">
      <w:pPr>
        <w:numPr>
          <w:ilvl w:val="0"/>
          <w:numId w:val="4"/>
        </w:numPr>
        <w:spacing w:after="26"/>
        <w:ind w:right="14" w:hanging="363"/>
      </w:pPr>
      <w:r>
        <w:t xml:space="preserve">неумение читать и строить графики; </w:t>
      </w:r>
    </w:p>
    <w:p w:rsidR="00C810BC" w:rsidRDefault="00D34C3A">
      <w:pPr>
        <w:numPr>
          <w:ilvl w:val="0"/>
          <w:numId w:val="4"/>
        </w:numPr>
        <w:spacing w:after="27"/>
        <w:ind w:right="14" w:hanging="363"/>
      </w:pPr>
      <w:r>
        <w:t xml:space="preserve">неумение пользоваться первоисточниками, учебником и справочниками; </w:t>
      </w:r>
    </w:p>
    <w:p w:rsidR="00C810BC" w:rsidRDefault="00D34C3A">
      <w:pPr>
        <w:numPr>
          <w:ilvl w:val="0"/>
          <w:numId w:val="4"/>
        </w:numPr>
        <w:spacing w:after="27"/>
        <w:ind w:right="14" w:hanging="363"/>
      </w:pPr>
      <w:r>
        <w:t xml:space="preserve">потеря корня или сохранение постороннего корня; </w:t>
      </w:r>
    </w:p>
    <w:p w:rsidR="00C810BC" w:rsidRDefault="00D34C3A">
      <w:pPr>
        <w:numPr>
          <w:ilvl w:val="0"/>
          <w:numId w:val="4"/>
        </w:numPr>
        <w:spacing w:after="24"/>
        <w:ind w:right="14" w:hanging="363"/>
      </w:pPr>
      <w:r>
        <w:t xml:space="preserve">отбрасывание без объяснений одного из них; </w:t>
      </w:r>
    </w:p>
    <w:p w:rsidR="00C810BC" w:rsidRDefault="00D34C3A">
      <w:pPr>
        <w:numPr>
          <w:ilvl w:val="0"/>
          <w:numId w:val="4"/>
        </w:numPr>
        <w:spacing w:after="27"/>
        <w:ind w:right="14" w:hanging="363"/>
      </w:pPr>
      <w:r>
        <w:t xml:space="preserve">равнозначные им ошибки; </w:t>
      </w:r>
    </w:p>
    <w:p w:rsidR="00C810BC" w:rsidRDefault="00D34C3A">
      <w:pPr>
        <w:numPr>
          <w:ilvl w:val="0"/>
          <w:numId w:val="4"/>
        </w:numPr>
        <w:spacing w:after="16"/>
        <w:ind w:right="14" w:hanging="363"/>
      </w:pPr>
      <w:r>
        <w:t xml:space="preserve">вычислительные ошибки, если они не являются опиской;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логические ошибки. </w:t>
      </w:r>
    </w:p>
    <w:p w:rsidR="00C810BC" w:rsidRDefault="00D34C3A">
      <w:pPr>
        <w:spacing w:after="74"/>
        <w:ind w:left="108" w:right="14"/>
      </w:pPr>
      <w:r>
        <w:t xml:space="preserve">К </w:t>
      </w:r>
      <w:r>
        <w:rPr>
          <w:b/>
        </w:rPr>
        <w:t xml:space="preserve">негрубым ошибкам </w:t>
      </w:r>
      <w:r>
        <w:t xml:space="preserve">следует отнести: </w:t>
      </w:r>
    </w:p>
    <w:p w:rsidR="00C810BC" w:rsidRDefault="00D34C3A">
      <w:pPr>
        <w:numPr>
          <w:ilvl w:val="0"/>
          <w:numId w:val="4"/>
        </w:numPr>
        <w:spacing w:after="73"/>
        <w:ind w:right="14" w:hanging="363"/>
      </w:pPr>
      <w: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>
        <w:t>второстепенными</w:t>
      </w:r>
      <w:proofErr w:type="gramEnd"/>
      <w:r>
        <w:t xml:space="preserve">; </w:t>
      </w:r>
    </w:p>
    <w:p w:rsidR="00C810BC" w:rsidRDefault="00D34C3A">
      <w:pPr>
        <w:numPr>
          <w:ilvl w:val="0"/>
          <w:numId w:val="4"/>
        </w:numPr>
        <w:spacing w:after="28"/>
        <w:ind w:right="14" w:hanging="363"/>
      </w:pPr>
      <w:r>
        <w:t xml:space="preserve">неточность графика; </w:t>
      </w:r>
    </w:p>
    <w:p w:rsidR="00C810BC" w:rsidRDefault="00D34C3A">
      <w:pPr>
        <w:numPr>
          <w:ilvl w:val="0"/>
          <w:numId w:val="4"/>
        </w:numPr>
        <w:spacing w:after="0"/>
        <w:ind w:right="14" w:hanging="363"/>
      </w:pPr>
      <w:r>
        <w:t xml:space="preserve">нерациональный метод решения задачи или недостаточно продуманный план ответа </w:t>
      </w:r>
    </w:p>
    <w:p w:rsidR="00C810BC" w:rsidRDefault="00D34C3A">
      <w:pPr>
        <w:spacing w:after="0" w:line="290" w:lineRule="auto"/>
        <w:ind w:left="394" w:right="591" w:firstLine="283"/>
        <w:jc w:val="left"/>
      </w:pPr>
      <w:r>
        <w:t xml:space="preserve">(нарушение логики, подмена отдельных основных вопросов </w:t>
      </w:r>
      <w:proofErr w:type="gramStart"/>
      <w:r>
        <w:t>второстепенными</w:t>
      </w:r>
      <w:proofErr w:type="gramEnd"/>
      <w:r>
        <w:t xml:space="preserve">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нерациональные методы работы со справочной и другой литературой;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неумение решать задачи, выполнять задания в общем виде. </w:t>
      </w:r>
    </w:p>
    <w:p w:rsidR="00C810BC" w:rsidRDefault="00D34C3A">
      <w:pPr>
        <w:spacing w:after="72" w:line="267" w:lineRule="auto"/>
        <w:ind w:left="123" w:right="404"/>
      </w:pPr>
      <w:r>
        <w:rPr>
          <w:b/>
        </w:rPr>
        <w:t xml:space="preserve">Недочетами </w:t>
      </w:r>
      <w:r>
        <w:t xml:space="preserve">являются: </w:t>
      </w:r>
    </w:p>
    <w:p w:rsidR="00C810BC" w:rsidRDefault="00D34C3A">
      <w:pPr>
        <w:numPr>
          <w:ilvl w:val="0"/>
          <w:numId w:val="4"/>
        </w:numPr>
        <w:spacing w:after="18"/>
        <w:ind w:right="14" w:hanging="363"/>
      </w:pPr>
      <w:r>
        <w:t xml:space="preserve">нерациональные приемы вычислений и преобразований;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небрежное выполнение записей, чертежей, схем, графиков. </w:t>
      </w:r>
    </w:p>
    <w:p w:rsidR="00C810BC" w:rsidRDefault="00D34C3A">
      <w:pPr>
        <w:spacing w:after="20" w:line="242" w:lineRule="auto"/>
        <w:ind w:left="0" w:right="9405" w:firstLine="0"/>
        <w:jc w:val="left"/>
      </w:pPr>
      <w:r>
        <w:rPr>
          <w:sz w:val="28"/>
        </w:rPr>
        <w:t xml:space="preserve"> </w:t>
      </w:r>
      <w:r>
        <w:rPr>
          <w:sz w:val="27"/>
        </w:rPr>
        <w:t xml:space="preserve"> </w:t>
      </w:r>
    </w:p>
    <w:p w:rsidR="00C810BC" w:rsidRDefault="00D34C3A">
      <w:pPr>
        <w:pStyle w:val="1"/>
        <w:numPr>
          <w:ilvl w:val="0"/>
          <w:numId w:val="0"/>
        </w:numPr>
        <w:ind w:left="1660" w:right="486"/>
      </w:pPr>
      <w:r>
        <w:t xml:space="preserve">Условия реализации программы </w:t>
      </w:r>
    </w:p>
    <w:p w:rsidR="00C810BC" w:rsidRDefault="00D34C3A">
      <w:pPr>
        <w:spacing w:after="55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C810BC" w:rsidRDefault="00D34C3A">
      <w:pPr>
        <w:spacing w:after="0" w:line="326" w:lineRule="auto"/>
        <w:ind w:left="550" w:right="14"/>
      </w:pPr>
      <w:r>
        <w:lastRenderedPageBreak/>
        <w:t xml:space="preserve">Для реализации программы курса «Геометрия. 9 класс» имеются следующие условия: </w:t>
      </w:r>
      <w:r>
        <w:rPr>
          <w:b/>
        </w:rPr>
        <w:t xml:space="preserve">Учебное оснащение программы: </w:t>
      </w:r>
    </w:p>
    <w:p w:rsidR="00C810BC" w:rsidRDefault="00D34C3A">
      <w:pPr>
        <w:numPr>
          <w:ilvl w:val="0"/>
          <w:numId w:val="5"/>
        </w:numPr>
        <w:ind w:right="14" w:hanging="430"/>
      </w:pPr>
      <w:r>
        <w:t xml:space="preserve">Геометрия,7-9 </w:t>
      </w:r>
      <w:proofErr w:type="spellStart"/>
      <w:r>
        <w:t>кл</w:t>
      </w:r>
      <w:proofErr w:type="spellEnd"/>
      <w:r>
        <w:t>. Учебник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учреждений [Л.С. </w:t>
      </w:r>
      <w:proofErr w:type="spellStart"/>
      <w:r>
        <w:t>Атанасян</w:t>
      </w:r>
      <w:proofErr w:type="spellEnd"/>
      <w:r>
        <w:t xml:space="preserve">, В.Ф. Бутузов, С.Б. Кадомцев и др.] – 16-е изд. – М.: Просвещение, 2018 </w:t>
      </w:r>
    </w:p>
    <w:p w:rsidR="00C810BC" w:rsidRDefault="00D34C3A">
      <w:pPr>
        <w:numPr>
          <w:ilvl w:val="0"/>
          <w:numId w:val="5"/>
        </w:numPr>
        <w:ind w:right="14" w:hanging="430"/>
      </w:pPr>
      <w:r>
        <w:t xml:space="preserve">Зив Б.Г. Геометрия: Дидактические материалы для 9 класса/ Б.Г. Зив, В.М. </w:t>
      </w:r>
      <w:proofErr w:type="spellStart"/>
      <w:r>
        <w:t>Мейлер</w:t>
      </w:r>
      <w:proofErr w:type="spellEnd"/>
      <w:r>
        <w:t xml:space="preserve">. – М.: Просвещение, 2016 </w:t>
      </w:r>
    </w:p>
    <w:p w:rsidR="00C810BC" w:rsidRDefault="00D34C3A">
      <w:pPr>
        <w:numPr>
          <w:ilvl w:val="0"/>
          <w:numId w:val="5"/>
        </w:numPr>
        <w:ind w:right="14" w:hanging="430"/>
      </w:pPr>
      <w:proofErr w:type="gramStart"/>
      <w:r>
        <w:t xml:space="preserve">Изучение геометрии в 7-9 классах: методические рекомендации: книга для учителя/ Л. С. </w:t>
      </w:r>
      <w:proofErr w:type="spellStart"/>
      <w:r>
        <w:t>Атанасян</w:t>
      </w:r>
      <w:proofErr w:type="spellEnd"/>
      <w:r>
        <w:t xml:space="preserve">, В.Ф. Бутузов, Ю.А. Глазков и др.]- М.: Просвещение, 2007 </w:t>
      </w:r>
      <w:proofErr w:type="gramEnd"/>
    </w:p>
    <w:p w:rsidR="00C810BC" w:rsidRDefault="00D34C3A">
      <w:pPr>
        <w:numPr>
          <w:ilvl w:val="0"/>
          <w:numId w:val="5"/>
        </w:numPr>
        <w:ind w:right="14" w:hanging="430"/>
      </w:pPr>
      <w:r>
        <w:t xml:space="preserve">Сборник заданий для проведения экзамена в 9 классе. Геометрия / </w:t>
      </w:r>
      <w:proofErr w:type="spellStart"/>
      <w:r>
        <w:t>А.Д.Блинков</w:t>
      </w:r>
      <w:proofErr w:type="spellEnd"/>
      <w:r>
        <w:t xml:space="preserve">, </w:t>
      </w:r>
      <w:proofErr w:type="spellStart"/>
      <w:r>
        <w:t>Т.М.Мищенко</w:t>
      </w:r>
      <w:proofErr w:type="spellEnd"/>
      <w:r>
        <w:t>.- М.: Просвещение 2007 г-94 с</w:t>
      </w:r>
      <w:proofErr w:type="gramStart"/>
      <w:r>
        <w:t>.-</w:t>
      </w:r>
      <w:proofErr w:type="gramEnd"/>
      <w:r>
        <w:t xml:space="preserve">(итоговая аттестация) </w:t>
      </w:r>
    </w:p>
    <w:p w:rsidR="00C810BC" w:rsidRDefault="00D34C3A">
      <w:pPr>
        <w:numPr>
          <w:ilvl w:val="0"/>
          <w:numId w:val="5"/>
        </w:numPr>
        <w:ind w:right="14" w:hanging="430"/>
      </w:pPr>
      <w:proofErr w:type="spellStart"/>
      <w:r>
        <w:t>Ф.Ф.Лысенко</w:t>
      </w:r>
      <w:proofErr w:type="spellEnd"/>
      <w:r>
        <w:t xml:space="preserve">. Подготовка к итоговой аттестации. Издательство «Легион», Ростов </w:t>
      </w:r>
      <w:proofErr w:type="gramStart"/>
      <w:r>
        <w:t>-н</w:t>
      </w:r>
      <w:proofErr w:type="gramEnd"/>
      <w:r>
        <w:t xml:space="preserve">а -Дону,2010,2011. </w:t>
      </w:r>
    </w:p>
    <w:p w:rsidR="00C810BC" w:rsidRDefault="00D34C3A">
      <w:pPr>
        <w:numPr>
          <w:ilvl w:val="0"/>
          <w:numId w:val="5"/>
        </w:numPr>
        <w:spacing w:after="160" w:line="259" w:lineRule="auto"/>
        <w:ind w:right="14" w:hanging="430"/>
      </w:pP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 Э.Н. Геометрия: задачи на готовых чертежах для подготовки к ОГЭ и ЕГЭ: 7- </w:t>
      </w:r>
    </w:p>
    <w:p w:rsidR="00C810BC" w:rsidRDefault="00D34C3A">
      <w:pPr>
        <w:spacing w:after="0" w:line="358" w:lineRule="auto"/>
        <w:ind w:left="622" w:right="0" w:firstLine="0"/>
        <w:jc w:val="left"/>
      </w:pPr>
      <w:r>
        <w:rPr>
          <w:color w:val="333333"/>
        </w:rPr>
        <w:t xml:space="preserve">9 классы / Э.Н. </w:t>
      </w:r>
      <w:proofErr w:type="spellStart"/>
      <w:r>
        <w:rPr>
          <w:color w:val="333333"/>
        </w:rPr>
        <w:t>Балаян</w:t>
      </w:r>
      <w:proofErr w:type="spellEnd"/>
      <w:r>
        <w:rPr>
          <w:color w:val="333333"/>
        </w:rPr>
        <w:t xml:space="preserve">. – Изд. 5-е, исправлю и </w:t>
      </w:r>
      <w:proofErr w:type="spellStart"/>
      <w:r>
        <w:rPr>
          <w:color w:val="333333"/>
        </w:rPr>
        <w:t>дополн</w:t>
      </w:r>
      <w:proofErr w:type="spellEnd"/>
      <w:r>
        <w:rPr>
          <w:color w:val="333333"/>
        </w:rPr>
        <w:t>. – Ростов-на-Дону</w:t>
      </w:r>
      <w:proofErr w:type="gramStart"/>
      <w:r>
        <w:rPr>
          <w:color w:val="333333"/>
        </w:rPr>
        <w:t xml:space="preserve"> :</w:t>
      </w:r>
      <w:proofErr w:type="gramEnd"/>
      <w:r>
        <w:rPr>
          <w:color w:val="333333"/>
        </w:rPr>
        <w:t xml:space="preserve"> Феникс, 2013 </w:t>
      </w:r>
    </w:p>
    <w:p w:rsidR="00C810BC" w:rsidRDefault="00D34C3A">
      <w:pPr>
        <w:spacing w:after="59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C810BC" w:rsidRDefault="00D34C3A">
      <w:pPr>
        <w:spacing w:after="28" w:line="267" w:lineRule="auto"/>
        <w:ind w:left="896" w:right="404"/>
      </w:pPr>
      <w:r>
        <w:rPr>
          <w:b/>
        </w:rPr>
        <w:t xml:space="preserve">Оборудование: </w:t>
      </w:r>
    </w:p>
    <w:p w:rsidR="00C810BC" w:rsidRDefault="00D34C3A">
      <w:pPr>
        <w:spacing w:after="0" w:line="259" w:lineRule="auto"/>
        <w:ind w:left="0" w:right="0" w:firstLine="0"/>
        <w:jc w:val="left"/>
      </w:pPr>
      <w:r>
        <w:rPr>
          <w:b/>
          <w:sz w:val="29"/>
        </w:rPr>
        <w:t xml:space="preserve"> </w:t>
      </w:r>
    </w:p>
    <w:p w:rsidR="00C810BC" w:rsidRDefault="00D34C3A">
      <w:pPr>
        <w:numPr>
          <w:ilvl w:val="1"/>
          <w:numId w:val="5"/>
        </w:numPr>
        <w:spacing w:after="146"/>
        <w:ind w:right="14" w:hanging="362"/>
      </w:pPr>
      <w:r>
        <w:t xml:space="preserve">Персональный компьютер; </w:t>
      </w:r>
    </w:p>
    <w:p w:rsidR="00C810BC" w:rsidRDefault="00D34C3A">
      <w:pPr>
        <w:numPr>
          <w:ilvl w:val="1"/>
          <w:numId w:val="5"/>
        </w:numPr>
        <w:spacing w:after="152"/>
        <w:ind w:right="14" w:hanging="362"/>
      </w:pPr>
      <w:r>
        <w:t xml:space="preserve">Мультимедийный проектор; </w:t>
      </w:r>
    </w:p>
    <w:p w:rsidR="00C810BC" w:rsidRDefault="00D34C3A">
      <w:pPr>
        <w:numPr>
          <w:ilvl w:val="1"/>
          <w:numId w:val="5"/>
        </w:numPr>
        <w:spacing w:after="159"/>
        <w:ind w:right="14" w:hanging="362"/>
      </w:pPr>
      <w:r>
        <w:t xml:space="preserve">Интерактивный комплекс </w:t>
      </w:r>
    </w:p>
    <w:p w:rsidR="00C810BC" w:rsidRDefault="00D34C3A">
      <w:pPr>
        <w:spacing w:after="149" w:line="267" w:lineRule="auto"/>
        <w:ind w:left="708" w:right="404"/>
      </w:pPr>
      <w:r>
        <w:rPr>
          <w:b/>
        </w:rPr>
        <w:t xml:space="preserve">Печатные пособия </w:t>
      </w:r>
    </w:p>
    <w:p w:rsidR="00C810BC" w:rsidRDefault="00D34C3A">
      <w:pPr>
        <w:numPr>
          <w:ilvl w:val="1"/>
          <w:numId w:val="8"/>
        </w:numPr>
        <w:spacing w:after="0" w:line="397" w:lineRule="auto"/>
        <w:ind w:right="14" w:hanging="427"/>
      </w:pPr>
      <w:r>
        <w:t xml:space="preserve">Демонстрационный материал в соответствии с основными темами программы обучения </w:t>
      </w:r>
    </w:p>
    <w:p w:rsidR="00C810BC" w:rsidRDefault="00D34C3A">
      <w:pPr>
        <w:numPr>
          <w:ilvl w:val="1"/>
          <w:numId w:val="8"/>
        </w:numPr>
        <w:spacing w:after="162"/>
        <w:ind w:right="14" w:hanging="427"/>
      </w:pPr>
      <w:r>
        <w:t xml:space="preserve">Карточки с заданиями по математике </w:t>
      </w:r>
    </w:p>
    <w:p w:rsidR="00C810BC" w:rsidRDefault="00D34C3A">
      <w:pPr>
        <w:spacing w:after="142" w:line="267" w:lineRule="auto"/>
        <w:ind w:left="831" w:right="404"/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практическое и учебно- лабораторное оборудование </w:t>
      </w:r>
    </w:p>
    <w:p w:rsidR="00C810BC" w:rsidRDefault="00D34C3A">
      <w:pPr>
        <w:numPr>
          <w:ilvl w:val="1"/>
          <w:numId w:val="7"/>
        </w:numPr>
        <w:spacing w:after="152"/>
        <w:ind w:right="14" w:hanging="427"/>
      </w:pPr>
      <w:r>
        <w:t xml:space="preserve">Комплект чертежных инструментов: линейка, транспортир, угольник, циркуль. </w:t>
      </w:r>
    </w:p>
    <w:p w:rsidR="00C810BC" w:rsidRDefault="00D34C3A">
      <w:pPr>
        <w:numPr>
          <w:ilvl w:val="1"/>
          <w:numId w:val="7"/>
        </w:numPr>
        <w:spacing w:after="161"/>
        <w:ind w:right="14" w:hanging="427"/>
      </w:pPr>
      <w:r>
        <w:t xml:space="preserve">Комплекты планиметрических и стереометрических тел. </w:t>
      </w:r>
    </w:p>
    <w:p w:rsidR="00C810BC" w:rsidRDefault="00D34C3A">
      <w:pPr>
        <w:spacing w:after="120" w:line="267" w:lineRule="auto"/>
        <w:ind w:left="831" w:right="404"/>
      </w:pPr>
      <w:r>
        <w:rPr>
          <w:b/>
        </w:rPr>
        <w:t xml:space="preserve">Интернет-сайты для математиков </w:t>
      </w:r>
    </w:p>
    <w:p w:rsidR="00C810BC" w:rsidRDefault="00721C93">
      <w:pPr>
        <w:numPr>
          <w:ilvl w:val="1"/>
          <w:numId w:val="6"/>
        </w:numPr>
        <w:spacing w:after="88"/>
        <w:ind w:right="14" w:hanging="487"/>
      </w:pPr>
      <w:hyperlink r:id="rId7">
        <w:r w:rsidR="00D34C3A">
          <w:t>www.1september.ru</w:t>
        </w:r>
      </w:hyperlink>
      <w:hyperlink r:id="rId8">
        <w:r w:rsidR="00D34C3A">
          <w:t xml:space="preserve"> </w:t>
        </w:r>
      </w:hyperlink>
    </w:p>
    <w:p w:rsidR="00C810BC" w:rsidRDefault="00721C93">
      <w:pPr>
        <w:numPr>
          <w:ilvl w:val="1"/>
          <w:numId w:val="6"/>
        </w:numPr>
        <w:spacing w:after="88"/>
        <w:ind w:right="14" w:hanging="487"/>
      </w:pPr>
      <w:hyperlink r:id="rId9">
        <w:r w:rsidR="00D34C3A">
          <w:t>www.math.ru</w:t>
        </w:r>
      </w:hyperlink>
      <w:hyperlink r:id="rId10">
        <w:r w:rsidR="00D34C3A">
          <w:t xml:space="preserve"> </w:t>
        </w:r>
      </w:hyperlink>
    </w:p>
    <w:p w:rsidR="00C810BC" w:rsidRDefault="00721C93">
      <w:pPr>
        <w:numPr>
          <w:ilvl w:val="1"/>
          <w:numId w:val="6"/>
        </w:numPr>
        <w:spacing w:after="88"/>
        <w:ind w:right="14" w:hanging="487"/>
      </w:pPr>
      <w:hyperlink r:id="rId11">
        <w:r w:rsidR="00D34C3A">
          <w:t>www.allmath.ru</w:t>
        </w:r>
      </w:hyperlink>
      <w:hyperlink r:id="rId12">
        <w:r w:rsidR="00D34C3A">
          <w:t xml:space="preserve"> </w:t>
        </w:r>
      </w:hyperlink>
    </w:p>
    <w:p w:rsidR="00C810BC" w:rsidRDefault="00721C93">
      <w:pPr>
        <w:numPr>
          <w:ilvl w:val="1"/>
          <w:numId w:val="6"/>
        </w:numPr>
        <w:spacing w:after="91"/>
        <w:ind w:right="14" w:hanging="487"/>
      </w:pPr>
      <w:hyperlink r:id="rId13">
        <w:r w:rsidR="00D34C3A">
          <w:t>www.uztest.ru</w:t>
        </w:r>
      </w:hyperlink>
      <w:hyperlink r:id="rId14">
        <w:r w:rsidR="00D34C3A">
          <w:t xml:space="preserve"> </w:t>
        </w:r>
      </w:hyperlink>
    </w:p>
    <w:p w:rsidR="00C810BC" w:rsidRDefault="00721C93">
      <w:pPr>
        <w:numPr>
          <w:ilvl w:val="1"/>
          <w:numId w:val="6"/>
        </w:numPr>
        <w:spacing w:after="93" w:line="259" w:lineRule="auto"/>
        <w:ind w:right="14" w:hanging="487"/>
      </w:pPr>
      <w:hyperlink r:id="rId15">
        <w:r w:rsidR="00D34C3A">
          <w:rPr>
            <w:color w:val="0000FF"/>
            <w:u w:val="single" w:color="0000FF"/>
          </w:rPr>
          <w:t>http://schools.techno.ru/tech/index.html</w:t>
        </w:r>
      </w:hyperlink>
      <w:hyperlink r:id="rId16">
        <w:r w:rsidR="00D34C3A">
          <w:t xml:space="preserve"> </w:t>
        </w:r>
      </w:hyperlink>
    </w:p>
    <w:p w:rsidR="00C810BC" w:rsidRDefault="00721C93">
      <w:pPr>
        <w:numPr>
          <w:ilvl w:val="1"/>
          <w:numId w:val="6"/>
        </w:numPr>
        <w:spacing w:after="93" w:line="259" w:lineRule="auto"/>
        <w:ind w:right="14" w:hanging="487"/>
      </w:pPr>
      <w:hyperlink r:id="rId17">
        <w:r w:rsidR="00D34C3A">
          <w:rPr>
            <w:color w:val="0000FF"/>
            <w:u w:val="single" w:color="0000FF"/>
          </w:rPr>
          <w:t>http://www.catalog.alledu.ru/predmet/math/more2.html</w:t>
        </w:r>
      </w:hyperlink>
      <w:hyperlink r:id="rId18">
        <w:r w:rsidR="00D34C3A">
          <w:t xml:space="preserve"> </w:t>
        </w:r>
      </w:hyperlink>
    </w:p>
    <w:sectPr w:rsidR="00C810BC">
      <w:pgSz w:w="11911" w:h="16841"/>
      <w:pgMar w:top="1155" w:right="1697" w:bottom="2211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971"/>
    <w:multiLevelType w:val="hybridMultilevel"/>
    <w:tmpl w:val="54D26D7C"/>
    <w:lvl w:ilvl="0" w:tplc="8E3869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EB3FE">
      <w:start w:val="1"/>
      <w:numFmt w:val="decimal"/>
      <w:lvlText w:val="%2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0763A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E10C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4A794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45A30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A1232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E7D50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CD3B8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047F94"/>
    <w:multiLevelType w:val="hybridMultilevel"/>
    <w:tmpl w:val="43CA31C0"/>
    <w:lvl w:ilvl="0" w:tplc="0F2420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0D2EE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68842">
      <w:start w:val="1"/>
      <w:numFmt w:val="bullet"/>
      <w:lvlText w:val="▪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4C4FC">
      <w:start w:val="1"/>
      <w:numFmt w:val="bullet"/>
      <w:lvlText w:val="•"/>
      <w:lvlJc w:val="left"/>
      <w:pPr>
        <w:ind w:left="2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6EC4E">
      <w:start w:val="1"/>
      <w:numFmt w:val="bullet"/>
      <w:lvlText w:val="o"/>
      <w:lvlJc w:val="left"/>
      <w:pPr>
        <w:ind w:left="3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C528">
      <w:start w:val="1"/>
      <w:numFmt w:val="bullet"/>
      <w:lvlText w:val="▪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7510">
      <w:start w:val="1"/>
      <w:numFmt w:val="bullet"/>
      <w:lvlText w:val="•"/>
      <w:lvlJc w:val="left"/>
      <w:pPr>
        <w:ind w:left="4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2418C">
      <w:start w:val="1"/>
      <w:numFmt w:val="bullet"/>
      <w:lvlText w:val="o"/>
      <w:lvlJc w:val="left"/>
      <w:pPr>
        <w:ind w:left="5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034CA">
      <w:start w:val="1"/>
      <w:numFmt w:val="bullet"/>
      <w:lvlText w:val="▪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13735F"/>
    <w:multiLevelType w:val="hybridMultilevel"/>
    <w:tmpl w:val="9C608D94"/>
    <w:lvl w:ilvl="0" w:tplc="E1865F8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03BBE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88A4A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E71F6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B0B698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46B14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2C8F4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8BA0A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C6CD4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9F1F71"/>
    <w:multiLevelType w:val="hybridMultilevel"/>
    <w:tmpl w:val="B21EB7D4"/>
    <w:lvl w:ilvl="0" w:tplc="E6B8DE30">
      <w:start w:val="1"/>
      <w:numFmt w:val="bullet"/>
      <w:lvlText w:val="•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084D1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2FD7C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84C124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3ECF2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4AF4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0305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66D1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E26A0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1848E9"/>
    <w:multiLevelType w:val="hybridMultilevel"/>
    <w:tmpl w:val="AF46C0E2"/>
    <w:lvl w:ilvl="0" w:tplc="3BAC996E">
      <w:start w:val="1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09B40">
      <w:start w:val="1"/>
      <w:numFmt w:val="decimal"/>
      <w:lvlText w:val="%2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8E1A4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A96A4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A287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BEDC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4135E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04F5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C6682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85350E"/>
    <w:multiLevelType w:val="hybridMultilevel"/>
    <w:tmpl w:val="308008A2"/>
    <w:lvl w:ilvl="0" w:tplc="92A2BD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A5BA6">
      <w:start w:val="1"/>
      <w:numFmt w:val="decimal"/>
      <w:lvlText w:val="%2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8D0E4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0D92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CF006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EA4C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AE04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CC79C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AD26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970101"/>
    <w:multiLevelType w:val="hybridMultilevel"/>
    <w:tmpl w:val="689C8BF4"/>
    <w:lvl w:ilvl="0" w:tplc="AEBE1DE2">
      <w:start w:val="9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AA5C8">
      <w:start w:val="1"/>
      <w:numFmt w:val="lowerLetter"/>
      <w:lvlText w:val="%2"/>
      <w:lvlJc w:val="left"/>
      <w:pPr>
        <w:ind w:left="6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22EC0">
      <w:start w:val="1"/>
      <w:numFmt w:val="lowerRoman"/>
      <w:lvlText w:val="%3"/>
      <w:lvlJc w:val="left"/>
      <w:pPr>
        <w:ind w:left="6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8E978">
      <w:start w:val="1"/>
      <w:numFmt w:val="decimal"/>
      <w:lvlText w:val="%4"/>
      <w:lvlJc w:val="left"/>
      <w:pPr>
        <w:ind w:left="7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EA638">
      <w:start w:val="1"/>
      <w:numFmt w:val="lowerLetter"/>
      <w:lvlText w:val="%5"/>
      <w:lvlJc w:val="left"/>
      <w:pPr>
        <w:ind w:left="8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A49EC">
      <w:start w:val="1"/>
      <w:numFmt w:val="lowerRoman"/>
      <w:lvlText w:val="%6"/>
      <w:lvlJc w:val="left"/>
      <w:pPr>
        <w:ind w:left="9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29B2">
      <w:start w:val="1"/>
      <w:numFmt w:val="decimal"/>
      <w:lvlText w:val="%7"/>
      <w:lvlJc w:val="left"/>
      <w:pPr>
        <w:ind w:left="9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6548C">
      <w:start w:val="1"/>
      <w:numFmt w:val="lowerLetter"/>
      <w:lvlText w:val="%8"/>
      <w:lvlJc w:val="left"/>
      <w:pPr>
        <w:ind w:left="10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A1842">
      <w:start w:val="1"/>
      <w:numFmt w:val="lowerRoman"/>
      <w:lvlText w:val="%9"/>
      <w:lvlJc w:val="left"/>
      <w:pPr>
        <w:ind w:left="11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EE3DDB"/>
    <w:multiLevelType w:val="hybridMultilevel"/>
    <w:tmpl w:val="53E00DF8"/>
    <w:lvl w:ilvl="0" w:tplc="321CC738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CE68A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AA3D6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EEC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8DF9C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E055A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048A6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61E66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C2F90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D21106"/>
    <w:multiLevelType w:val="hybridMultilevel"/>
    <w:tmpl w:val="6FC8D74E"/>
    <w:lvl w:ilvl="0" w:tplc="8BACC6B8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352">
      <w:start w:val="1"/>
      <w:numFmt w:val="bullet"/>
      <w:lvlText w:val="o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E3658">
      <w:start w:val="1"/>
      <w:numFmt w:val="bullet"/>
      <w:lvlText w:val="▪"/>
      <w:lvlJc w:val="left"/>
      <w:pPr>
        <w:ind w:left="2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67F4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8A680">
      <w:start w:val="1"/>
      <w:numFmt w:val="bullet"/>
      <w:lvlText w:val="o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733A">
      <w:start w:val="1"/>
      <w:numFmt w:val="bullet"/>
      <w:lvlText w:val="▪"/>
      <w:lvlJc w:val="left"/>
      <w:pPr>
        <w:ind w:left="4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1ECA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E5B20">
      <w:start w:val="1"/>
      <w:numFmt w:val="bullet"/>
      <w:lvlText w:val="o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B9A4">
      <w:start w:val="1"/>
      <w:numFmt w:val="bullet"/>
      <w:lvlText w:val="▪"/>
      <w:lvlJc w:val="left"/>
      <w:pPr>
        <w:ind w:left="6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C"/>
    <w:rsid w:val="00721C93"/>
    <w:rsid w:val="00C810BC"/>
    <w:rsid w:val="00D3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9" w:line="269" w:lineRule="auto"/>
      <w:ind w:left="10" w:right="6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/>
      <w:ind w:left="3652" w:right="10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9" w:line="269" w:lineRule="auto"/>
      <w:ind w:left="10" w:right="6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0"/>
      <w:ind w:left="3652" w:right="10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13" Type="http://schemas.openxmlformats.org/officeDocument/2006/relationships/hyperlink" Target="http://www.uztest.ru/" TargetMode="External"/><Relationship Id="rId18" Type="http://schemas.openxmlformats.org/officeDocument/2006/relationships/hyperlink" Target="http://www.catalog.alledu.ru/predmet/math/more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1september.ru/" TargetMode="External"/><Relationship Id="rId12" Type="http://schemas.openxmlformats.org/officeDocument/2006/relationships/hyperlink" Target="http://www.allmath.ru/" TargetMode="External"/><Relationship Id="rId17" Type="http://schemas.openxmlformats.org/officeDocument/2006/relationships/hyperlink" Target="http://www.catalog.alledu.ru/predmet/math/more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s.techno.ru/tech/index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llmat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s.techno.ru/tech/index.html" TargetMode="External"/><Relationship Id="rId10" Type="http://schemas.openxmlformats.org/officeDocument/2006/relationships/hyperlink" Target="http://www.math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.ru/" TargetMode="External"/><Relationship Id="rId14" Type="http://schemas.openxmlformats.org/officeDocument/2006/relationships/hyperlink" Target="http://www.uz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cp:lastModifiedBy>VR5</cp:lastModifiedBy>
  <cp:revision>3</cp:revision>
  <dcterms:created xsi:type="dcterms:W3CDTF">2023-09-24T09:58:00Z</dcterms:created>
  <dcterms:modified xsi:type="dcterms:W3CDTF">2023-09-26T06:46:00Z</dcterms:modified>
</cp:coreProperties>
</file>