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78B" w:rsidRDefault="00BD1A07">
      <w:pPr>
        <w:pStyle w:val="afa"/>
        <w:tabs>
          <w:tab w:val="left" w:pos="4820"/>
        </w:tabs>
        <w:ind w:left="5387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Приложение </w:t>
      </w:r>
    </w:p>
    <w:p w:rsidR="00B245E3" w:rsidRPr="00B245E3" w:rsidRDefault="00B245E3" w:rsidP="00B245E3">
      <w:pPr>
        <w:spacing w:after="0" w:line="240" w:lineRule="auto"/>
        <w:ind w:left="20" w:firstLine="68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245E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Порядок регистрации туристских мероприятий</w:t>
      </w:r>
      <w:r w:rsidR="00F57BC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на территории</w:t>
      </w:r>
      <w:r w:rsidR="00F57BC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</w:r>
      <w:r w:rsidR="00EE742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Пермского края</w:t>
      </w:r>
    </w:p>
    <w:p w:rsidR="00B245E3" w:rsidRPr="00B245E3" w:rsidRDefault="00B245E3" w:rsidP="00B245E3">
      <w:pPr>
        <w:spacing w:after="0" w:line="240" w:lineRule="auto"/>
        <w:ind w:left="20" w:firstLine="68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B245E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постановлением Прави</w:t>
      </w:r>
      <w:r w:rsidR="00F57BC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тельства Российской Федерации</w:t>
      </w:r>
      <w:r w:rsidRPr="00B245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01 июня 2024 г. № 760 «Об уведомлениях о сопровождении туристов (экскурсантов) на туристском маршруте, требующем специального сопровождения, </w:t>
      </w:r>
      <w:r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приказом </w:t>
      </w:r>
      <w:r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br/>
        <w:t xml:space="preserve">МЧС России от 29 марта 2023 г. № 270 </w:t>
      </w:r>
      <w:r w:rsidRPr="00B245E3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«Об утверждении Порядка информирования территориальных органов МЧС России о маршрутах передвижения, проходящих по труднодоступной местности, водным, горным, спелеологическим и другим объектам, связанных с повышенным риском для жизни, причинением вреда здоровью туристов (экскурсантов) и их имуществу, и Порядка хранения, использования и снятия </w:t>
      </w:r>
      <w:r w:rsidRPr="00B245E3">
        <w:rPr>
          <w:rFonts w:ascii="Times New Roman" w:eastAsia="Arial Unicode MS" w:hAnsi="Times New Roman" w:cs="Times New Roman"/>
          <w:sz w:val="28"/>
          <w:szCs w:val="28"/>
          <w:lang w:eastAsia="ru-RU"/>
        </w:rPr>
        <w:br/>
        <w:t>с учета территориальными органами МЧС России информации о маршрутах передвижения, проходящих по труднодоступной местности, водным, горным, спелеологическим и другим объектам, связанных с повышенным риском для жизни, причинением вреда здоровью туристов (экскурсантов) и их имуществу</w:t>
      </w:r>
      <w:r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» (зарегистрирован в Минюсте России 05 мая 2023 г. № 73246), уведомления </w:t>
      </w:r>
      <w:r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br/>
        <w:t>о проведении туристских мероприятий по туристским маршрутам на территории Российской Федерации, требующим сопровождения инструктором-проводником (далее – уведомления) направляются перед выходом на такие маршруты в территориальные органы МЧС России:</w:t>
      </w:r>
    </w:p>
    <w:p w:rsidR="00B245E3" w:rsidRPr="00B245E3" w:rsidRDefault="00B245E3" w:rsidP="00B245E3">
      <w:pPr>
        <w:pStyle w:val="af9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Инструктором-проводником, имеющим статус руководителя группы </w:t>
      </w:r>
      <w:r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br/>
        <w:t>в соответствии с договором об оказании услуг инструктора проводника  (далее – инструктор-проводник).</w:t>
      </w:r>
    </w:p>
    <w:p w:rsidR="00B245E3" w:rsidRPr="00B245E3" w:rsidRDefault="00B245E3" w:rsidP="00B245E3">
      <w:pPr>
        <w:tabs>
          <w:tab w:val="left" w:pos="567"/>
          <w:tab w:val="left" w:pos="709"/>
          <w:tab w:val="lef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tab/>
        <w:t xml:space="preserve"> Туроператоры, </w:t>
      </w:r>
      <w:proofErr w:type="spellStart"/>
      <w:r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t>турагенты</w:t>
      </w:r>
      <w:proofErr w:type="spellEnd"/>
      <w:r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t>, организации, индивидуальные предприниматели, физические лица, применяющие специальный налоговый режим, которые осуществляют экскурсионное обслуживание, направляют уведомление через инструктора-проводника, имеющего статус руководителя группы, в соответствии с договором об оказании услуг инструктора-проводника.</w:t>
      </w:r>
    </w:p>
    <w:p w:rsidR="00B245E3" w:rsidRPr="00B245E3" w:rsidRDefault="00B245E3" w:rsidP="00B245E3">
      <w:pPr>
        <w:pStyle w:val="af9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Туристами (экскурсантами) и туристскими группами, в том числе имеющими </w:t>
      </w:r>
      <w:r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br/>
        <w:t xml:space="preserve">в своем составе несовершеннолетних детей, туристами (экскурсантами) </w:t>
      </w:r>
      <w:r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br/>
        <w:t>с несовершеннолетними детьми, осуществляющими самостоятельные путешествия по территории Российской Федерации (далее – туристами).</w:t>
      </w:r>
    </w:p>
    <w:p w:rsidR="00B245E3" w:rsidRPr="00B245E3" w:rsidRDefault="00B245E3" w:rsidP="00B245E3">
      <w:pPr>
        <w:spacing w:after="0" w:line="240" w:lineRule="auto"/>
        <w:ind w:left="20" w:firstLine="68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t>Уведомления подаются в территориальные органы следующими способами:</w:t>
      </w:r>
    </w:p>
    <w:p w:rsidR="00B245E3" w:rsidRPr="00B245E3" w:rsidRDefault="00F57BC9" w:rsidP="00B245E3">
      <w:pPr>
        <w:tabs>
          <w:tab w:val="left" w:pos="993"/>
        </w:tabs>
        <w:spacing w:after="0" w:line="240" w:lineRule="auto"/>
        <w:ind w:left="20" w:firstLine="68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а)</w:t>
      </w:r>
      <w:r w:rsidR="00B245E3"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инструктором-проводником – посредством личного кабинета инструктора проводника в едином федеральном реестре инструкторов-проводников;</w:t>
      </w:r>
    </w:p>
    <w:p w:rsidR="00B245E3" w:rsidRPr="00B245E3" w:rsidRDefault="00F57BC9" w:rsidP="00B245E3">
      <w:pPr>
        <w:spacing w:after="0" w:line="240" w:lineRule="auto"/>
        <w:ind w:left="20" w:firstLine="68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б)</w:t>
      </w:r>
      <w:r w:rsidR="00B245E3"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туристами:</w:t>
      </w:r>
    </w:p>
    <w:p w:rsidR="00B245E3" w:rsidRPr="00B245E3" w:rsidRDefault="00F57BC9" w:rsidP="00B245E3">
      <w:pPr>
        <w:spacing w:after="0" w:line="240" w:lineRule="auto"/>
        <w:ind w:left="20" w:firstLine="68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- </w:t>
      </w:r>
      <w:r w:rsidR="00B245E3"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t>на официальном сайте МЧС России или официальном сайте территориального органа МЧС России в информационно-телекоммуникационной сети «Интернет»;</w:t>
      </w:r>
    </w:p>
    <w:p w:rsidR="00B245E3" w:rsidRPr="00B245E3" w:rsidRDefault="00F57BC9" w:rsidP="00B245E3">
      <w:pPr>
        <w:spacing w:after="0" w:line="240" w:lineRule="auto"/>
        <w:ind w:left="20" w:firstLine="68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- </w:t>
      </w:r>
      <w:r w:rsidR="00B245E3"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посредством заказного почтового отправления в территориальный орган </w:t>
      </w:r>
      <w:r w:rsidR="00B245E3"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br/>
        <w:t>МЧС России с уведомлением о вручении;</w:t>
      </w:r>
    </w:p>
    <w:p w:rsidR="00B245E3" w:rsidRPr="00B245E3" w:rsidRDefault="00F57BC9" w:rsidP="00B245E3">
      <w:pPr>
        <w:spacing w:after="0" w:line="240" w:lineRule="auto"/>
        <w:ind w:left="20" w:firstLine="68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- </w:t>
      </w:r>
      <w:r w:rsidR="00B245E3"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при личном обращении в территориальный орган МЧС России, в случае невозможности информирования ответственными представителями о туристском мероприятии или маршруте передвижения в установленные сроки ни одним из способов, указанных выше, информирование и предоставление согласия на обработку </w:t>
      </w:r>
      <w:r w:rsidR="00B245E3"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lastRenderedPageBreak/>
        <w:t xml:space="preserve">персональных данных осуществляется при личном обращении ответственного представителя в учреждения, находящиеся в ведении МЧС России, дислокация которых максимально приближена к точке начала маршрута передвижения или к месту проведения туристского мероприятия. </w:t>
      </w:r>
    </w:p>
    <w:p w:rsidR="00B245E3" w:rsidRPr="00B245E3" w:rsidRDefault="00B245E3" w:rsidP="00B245E3">
      <w:pPr>
        <w:spacing w:after="0" w:line="240" w:lineRule="auto"/>
        <w:ind w:left="20" w:firstLine="68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t>Непосредственно перед началом (не ранее чем за сутки) и по окончании туристского мероприятия инструктор-проводник, турист (экскурсант) должен дополнительно проинформировать ОДС Главного управления по телефону 8(342) 258-40-01 (доб. 486, 487, 489), круглосуточно.</w:t>
      </w:r>
    </w:p>
    <w:p w:rsidR="00B245E3" w:rsidRDefault="00B245E3" w:rsidP="00B245E3">
      <w:pPr>
        <w:tabs>
          <w:tab w:val="left" w:pos="709"/>
          <w:tab w:val="left" w:pos="368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078B" w:rsidRPr="003E49A8" w:rsidRDefault="003E49A8">
      <w:pPr>
        <w:spacing w:after="0" w:line="322" w:lineRule="exact"/>
        <w:ind w:left="20" w:firstLine="68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E4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Формирование онлайн-формы уведомления о туристском мероприятии</w:t>
      </w:r>
    </w:p>
    <w:p w:rsidR="00B2078B" w:rsidRDefault="00BD1A07">
      <w:pPr>
        <w:tabs>
          <w:tab w:val="left" w:pos="426"/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онлайн-формы уведомления о туристском мероприятии, размещенной на официальном Интернет портале МЧС России (mchs.gov.ru) </w:t>
      </w:r>
      <w:r w:rsidR="003E49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официальном сайте Главного управления (59.mchs.gov.ru) в информационно-телекоммуникационной сети «Интернет».</w:t>
      </w:r>
    </w:p>
    <w:p w:rsidR="00B2078B" w:rsidRDefault="00BD1A07">
      <w:pPr>
        <w:pStyle w:val="af9"/>
        <w:tabs>
          <w:tab w:val="left" w:pos="851"/>
          <w:tab w:val="left" w:pos="1134"/>
          <w:tab w:val="left" w:pos="198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удобства перехода на ссылку «Онлайн-заявка регистрации туристских групп» на официальном сайте Главного управления возможно использования QR – кода: </w:t>
      </w:r>
    </w:p>
    <w:p w:rsidR="00B2078B" w:rsidRDefault="00B2078B">
      <w:pPr>
        <w:pStyle w:val="af9"/>
        <w:tabs>
          <w:tab w:val="left" w:pos="851"/>
          <w:tab w:val="left" w:pos="1134"/>
          <w:tab w:val="left" w:pos="198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B2078B" w:rsidRDefault="00BD1A07">
      <w:pPr>
        <w:pStyle w:val="af9"/>
        <w:tabs>
          <w:tab w:val="left" w:pos="851"/>
          <w:tab w:val="left" w:pos="2552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3337571" cy="3381019"/>
                <wp:effectExtent l="0" t="0" r="0" b="0"/>
                <wp:docPr id="1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3337571" cy="338101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262.8pt;height:266.2pt;" stroked="false">
                <v:path textboxrect="0,0,0,0"/>
                <v:imagedata r:id="rId10" o:title=""/>
              </v:shape>
            </w:pict>
          </mc:Fallback>
        </mc:AlternateContent>
      </w:r>
    </w:p>
    <w:p w:rsidR="00B2078B" w:rsidRDefault="00B2078B">
      <w:pPr>
        <w:pStyle w:val="af9"/>
        <w:tabs>
          <w:tab w:val="left" w:pos="851"/>
          <w:tab w:val="left" w:pos="2552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2078B" w:rsidRDefault="00BD1A07">
      <w:pPr>
        <w:tabs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отсутствии технической возможности считывания QR – кода, разъяснить </w:t>
      </w:r>
      <w:r w:rsidR="003E49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возможности перейти на ссылку «Онлайн-заявка регистрации туристских групп» через официальный сайт Главного управления в сети «Интернет» набрав в адресной строке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WEB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-браузера «59.mchs.gov.ru».</w:t>
      </w:r>
    </w:p>
    <w:p w:rsidR="00B2078B" w:rsidRDefault="00BD1A07">
      <w:pPr>
        <w:pStyle w:val="af9"/>
        <w:tabs>
          <w:tab w:val="left" w:pos="851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начальной (стартовой) странице сайта Главного управления войти в раздел «Регистрация туристских групп». После перехода на Онлайн-заявку на регистрацию туристских групп осуществить подачу уведомления о туристском мероприятии.</w:t>
      </w:r>
    </w:p>
    <w:sectPr w:rsidR="00B2078B">
      <w:headerReference w:type="default" r:id="rId11"/>
      <w:pgSz w:w="12240" w:h="15840"/>
      <w:pgMar w:top="567" w:right="567" w:bottom="85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078B" w:rsidRDefault="00BD1A07">
      <w:pPr>
        <w:spacing w:after="0" w:line="240" w:lineRule="auto"/>
      </w:pPr>
      <w:r>
        <w:separator/>
      </w:r>
    </w:p>
  </w:endnote>
  <w:endnote w:type="continuationSeparator" w:id="0">
    <w:p w:rsidR="00B2078B" w:rsidRDefault="00BD1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078B" w:rsidRDefault="00BD1A07">
      <w:pPr>
        <w:spacing w:after="0" w:line="240" w:lineRule="auto"/>
      </w:pPr>
      <w:r>
        <w:separator/>
      </w:r>
    </w:p>
  </w:footnote>
  <w:footnote w:type="continuationSeparator" w:id="0">
    <w:p w:rsidR="00B2078B" w:rsidRDefault="00BD1A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1486390"/>
      <w:docPartObj>
        <w:docPartGallery w:val="Page Numbers (Top of Page)"/>
        <w:docPartUnique/>
      </w:docPartObj>
    </w:sdtPr>
    <w:sdtEndPr/>
    <w:sdtContent>
      <w:p w:rsidR="00B2078B" w:rsidRDefault="00BD1A0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7BC9">
          <w:rPr>
            <w:noProof/>
          </w:rPr>
          <w:t>2</w:t>
        </w:r>
        <w:r>
          <w:fldChar w:fldCharType="end"/>
        </w:r>
      </w:p>
    </w:sdtContent>
  </w:sdt>
  <w:p w:rsidR="00B2078B" w:rsidRDefault="00B2078B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96D3B"/>
    <w:multiLevelType w:val="hybridMultilevel"/>
    <w:tmpl w:val="856615B4"/>
    <w:lvl w:ilvl="0" w:tplc="240656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586909"/>
    <w:multiLevelType w:val="hybridMultilevel"/>
    <w:tmpl w:val="81062936"/>
    <w:lvl w:ilvl="0" w:tplc="45CAD58E">
      <w:start w:val="1"/>
      <w:numFmt w:val="decimal"/>
      <w:lvlText w:val="%1."/>
      <w:lvlJc w:val="left"/>
      <w:pPr>
        <w:ind w:left="1215" w:hanging="360"/>
      </w:pPr>
      <w:rPr>
        <w:rFonts w:hint="default"/>
        <w:b/>
      </w:rPr>
    </w:lvl>
    <w:lvl w:ilvl="1" w:tplc="39F021A6">
      <w:start w:val="1"/>
      <w:numFmt w:val="lowerLetter"/>
      <w:lvlText w:val="%2."/>
      <w:lvlJc w:val="left"/>
      <w:pPr>
        <w:ind w:left="1935" w:hanging="360"/>
      </w:pPr>
    </w:lvl>
    <w:lvl w:ilvl="2" w:tplc="482C2468">
      <w:start w:val="1"/>
      <w:numFmt w:val="lowerRoman"/>
      <w:lvlText w:val="%3."/>
      <w:lvlJc w:val="right"/>
      <w:pPr>
        <w:ind w:left="2655" w:hanging="180"/>
      </w:pPr>
    </w:lvl>
    <w:lvl w:ilvl="3" w:tplc="1F0EB9BA">
      <w:start w:val="1"/>
      <w:numFmt w:val="decimal"/>
      <w:lvlText w:val="%4."/>
      <w:lvlJc w:val="left"/>
      <w:pPr>
        <w:ind w:left="3375" w:hanging="360"/>
      </w:pPr>
    </w:lvl>
    <w:lvl w:ilvl="4" w:tplc="CD1ADAD8">
      <w:start w:val="1"/>
      <w:numFmt w:val="lowerLetter"/>
      <w:lvlText w:val="%5."/>
      <w:lvlJc w:val="left"/>
      <w:pPr>
        <w:ind w:left="4095" w:hanging="360"/>
      </w:pPr>
    </w:lvl>
    <w:lvl w:ilvl="5" w:tplc="464646AE">
      <w:start w:val="1"/>
      <w:numFmt w:val="lowerRoman"/>
      <w:lvlText w:val="%6."/>
      <w:lvlJc w:val="right"/>
      <w:pPr>
        <w:ind w:left="4815" w:hanging="180"/>
      </w:pPr>
    </w:lvl>
    <w:lvl w:ilvl="6" w:tplc="E02CA7BE">
      <w:start w:val="1"/>
      <w:numFmt w:val="decimal"/>
      <w:lvlText w:val="%7."/>
      <w:lvlJc w:val="left"/>
      <w:pPr>
        <w:ind w:left="5535" w:hanging="360"/>
      </w:pPr>
    </w:lvl>
    <w:lvl w:ilvl="7" w:tplc="D0B098DE">
      <w:start w:val="1"/>
      <w:numFmt w:val="lowerLetter"/>
      <w:lvlText w:val="%8."/>
      <w:lvlJc w:val="left"/>
      <w:pPr>
        <w:ind w:left="6255" w:hanging="360"/>
      </w:pPr>
    </w:lvl>
    <w:lvl w:ilvl="8" w:tplc="2B8E7064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4C0B766D"/>
    <w:multiLevelType w:val="multilevel"/>
    <w:tmpl w:val="3E0A886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6F920385"/>
    <w:multiLevelType w:val="hybridMultilevel"/>
    <w:tmpl w:val="8C3C6EE6"/>
    <w:lvl w:ilvl="0" w:tplc="0CB849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1EE0160"/>
    <w:multiLevelType w:val="hybridMultilevel"/>
    <w:tmpl w:val="EAD23906"/>
    <w:lvl w:ilvl="0" w:tplc="E798762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376C8412">
      <w:start w:val="1"/>
      <w:numFmt w:val="lowerLetter"/>
      <w:lvlText w:val="%2."/>
      <w:lvlJc w:val="left"/>
      <w:pPr>
        <w:ind w:left="1788" w:hanging="360"/>
      </w:pPr>
    </w:lvl>
    <w:lvl w:ilvl="2" w:tplc="30CC6978">
      <w:start w:val="1"/>
      <w:numFmt w:val="lowerRoman"/>
      <w:lvlText w:val="%3."/>
      <w:lvlJc w:val="right"/>
      <w:pPr>
        <w:ind w:left="2508" w:hanging="180"/>
      </w:pPr>
    </w:lvl>
    <w:lvl w:ilvl="3" w:tplc="969C6CF6">
      <w:start w:val="1"/>
      <w:numFmt w:val="decimal"/>
      <w:lvlText w:val="%4."/>
      <w:lvlJc w:val="left"/>
      <w:pPr>
        <w:ind w:left="3228" w:hanging="360"/>
      </w:pPr>
    </w:lvl>
    <w:lvl w:ilvl="4" w:tplc="89DEAA4C">
      <w:start w:val="1"/>
      <w:numFmt w:val="lowerLetter"/>
      <w:lvlText w:val="%5."/>
      <w:lvlJc w:val="left"/>
      <w:pPr>
        <w:ind w:left="3948" w:hanging="360"/>
      </w:pPr>
    </w:lvl>
    <w:lvl w:ilvl="5" w:tplc="DA5CA5B8">
      <w:start w:val="1"/>
      <w:numFmt w:val="lowerRoman"/>
      <w:lvlText w:val="%6."/>
      <w:lvlJc w:val="right"/>
      <w:pPr>
        <w:ind w:left="4668" w:hanging="180"/>
      </w:pPr>
    </w:lvl>
    <w:lvl w:ilvl="6" w:tplc="FE20DF56">
      <w:start w:val="1"/>
      <w:numFmt w:val="decimal"/>
      <w:lvlText w:val="%7."/>
      <w:lvlJc w:val="left"/>
      <w:pPr>
        <w:ind w:left="5388" w:hanging="360"/>
      </w:pPr>
    </w:lvl>
    <w:lvl w:ilvl="7" w:tplc="648CA768">
      <w:start w:val="1"/>
      <w:numFmt w:val="lowerLetter"/>
      <w:lvlText w:val="%8."/>
      <w:lvlJc w:val="left"/>
      <w:pPr>
        <w:ind w:left="6108" w:hanging="360"/>
      </w:pPr>
    </w:lvl>
    <w:lvl w:ilvl="8" w:tplc="D222F06C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62658DB"/>
    <w:multiLevelType w:val="hybridMultilevel"/>
    <w:tmpl w:val="31E22926"/>
    <w:lvl w:ilvl="0" w:tplc="E69C9572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  <w:b w:val="0"/>
      </w:rPr>
    </w:lvl>
    <w:lvl w:ilvl="1" w:tplc="AA2A8076">
      <w:start w:val="1"/>
      <w:numFmt w:val="lowerLetter"/>
      <w:lvlText w:val="%2."/>
      <w:lvlJc w:val="left"/>
      <w:pPr>
        <w:ind w:left="1789" w:hanging="360"/>
      </w:pPr>
    </w:lvl>
    <w:lvl w:ilvl="2" w:tplc="D1125F78">
      <w:start w:val="1"/>
      <w:numFmt w:val="lowerRoman"/>
      <w:lvlText w:val="%3."/>
      <w:lvlJc w:val="right"/>
      <w:pPr>
        <w:ind w:left="2509" w:hanging="180"/>
      </w:pPr>
    </w:lvl>
    <w:lvl w:ilvl="3" w:tplc="E7B6F3AA">
      <w:start w:val="1"/>
      <w:numFmt w:val="decimal"/>
      <w:lvlText w:val="%4."/>
      <w:lvlJc w:val="left"/>
      <w:pPr>
        <w:ind w:left="3229" w:hanging="360"/>
      </w:pPr>
    </w:lvl>
    <w:lvl w:ilvl="4" w:tplc="533A3024">
      <w:start w:val="1"/>
      <w:numFmt w:val="lowerLetter"/>
      <w:lvlText w:val="%5."/>
      <w:lvlJc w:val="left"/>
      <w:pPr>
        <w:ind w:left="3949" w:hanging="360"/>
      </w:pPr>
    </w:lvl>
    <w:lvl w:ilvl="5" w:tplc="2A5A30F0">
      <w:start w:val="1"/>
      <w:numFmt w:val="lowerRoman"/>
      <w:lvlText w:val="%6."/>
      <w:lvlJc w:val="right"/>
      <w:pPr>
        <w:ind w:left="4669" w:hanging="180"/>
      </w:pPr>
    </w:lvl>
    <w:lvl w:ilvl="6" w:tplc="D032916A">
      <w:start w:val="1"/>
      <w:numFmt w:val="decimal"/>
      <w:lvlText w:val="%7."/>
      <w:lvlJc w:val="left"/>
      <w:pPr>
        <w:ind w:left="5389" w:hanging="360"/>
      </w:pPr>
    </w:lvl>
    <w:lvl w:ilvl="7" w:tplc="1F20630E">
      <w:start w:val="1"/>
      <w:numFmt w:val="lowerLetter"/>
      <w:lvlText w:val="%8."/>
      <w:lvlJc w:val="left"/>
      <w:pPr>
        <w:ind w:left="6109" w:hanging="360"/>
      </w:pPr>
    </w:lvl>
    <w:lvl w:ilvl="8" w:tplc="9AAAF9F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78B"/>
    <w:rsid w:val="00287691"/>
    <w:rsid w:val="003E49A8"/>
    <w:rsid w:val="005E2A1B"/>
    <w:rsid w:val="0076780D"/>
    <w:rsid w:val="00B2078B"/>
    <w:rsid w:val="00B245E3"/>
    <w:rsid w:val="00BD1A07"/>
    <w:rsid w:val="00EE742A"/>
    <w:rsid w:val="00F5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A22C9"/>
  <w15:docId w15:val="{9084E219-85D4-40C6-8C62-B2ED0D93D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ody Text"/>
    <w:link w:val="af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276" w:lineRule="auto"/>
    </w:pPr>
    <w:rPr>
      <w:rFonts w:ascii="Calibri" w:eastAsia="Calibri" w:hAnsi="Calibri" w:cs="Times New Roman"/>
    </w:rPr>
  </w:style>
  <w:style w:type="character" w:customStyle="1" w:styleId="afb">
    <w:name w:val="Основной текст Знак"/>
    <w:basedOn w:val="a0"/>
    <w:link w:val="af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0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dcterms:created xsi:type="dcterms:W3CDTF">2023-08-02T05:51:00Z</dcterms:created>
  <dcterms:modified xsi:type="dcterms:W3CDTF">2025-04-07T09:16:00Z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657210582</vt:i4>
  </property>
</Properties>
</file>